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032D" w14:textId="77777777" w:rsidR="005216FE" w:rsidRPr="00A05AE0" w:rsidRDefault="005216FE" w:rsidP="008726E9">
      <w:pPr>
        <w:pStyle w:val="NormalWeb"/>
        <w:tabs>
          <w:tab w:val="left" w:pos="180"/>
          <w:tab w:val="left" w:pos="720"/>
        </w:tabs>
        <w:ind w:left="1080"/>
        <w:jc w:val="center"/>
        <w:rPr>
          <w:rFonts w:ascii="Arial" w:hAnsi="Arial" w:cs="Arial"/>
          <w:b/>
          <w:color w:val="000000"/>
          <w:szCs w:val="27"/>
        </w:rPr>
      </w:pPr>
      <w:bookmarkStart w:id="0" w:name="_GoBack"/>
      <w:bookmarkEnd w:id="0"/>
      <w:r w:rsidRPr="00A05AE0">
        <w:rPr>
          <w:rFonts w:ascii="Arial" w:hAnsi="Arial" w:cs="Arial"/>
          <w:noProof/>
        </w:rPr>
        <w:drawing>
          <wp:anchor distT="0" distB="0" distL="114300" distR="114300" simplePos="0" relativeHeight="251659264" behindDoc="1" locked="0" layoutInCell="1" allowOverlap="1" wp14:anchorId="0197AEC2" wp14:editId="33180445">
            <wp:simplePos x="0" y="0"/>
            <wp:positionH relativeFrom="margin">
              <wp:align>center</wp:align>
            </wp:positionH>
            <wp:positionV relativeFrom="page">
              <wp:posOffset>485775</wp:posOffset>
            </wp:positionV>
            <wp:extent cx="4379976" cy="1271016"/>
            <wp:effectExtent l="0" t="0" r="1905" b="5715"/>
            <wp:wrapTight wrapText="bothSides">
              <wp:wrapPolygon edited="0">
                <wp:start x="0" y="0"/>
                <wp:lineTo x="0" y="21373"/>
                <wp:lineTo x="21515" y="21373"/>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 Compass Logo Design T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9976" cy="1271016"/>
                    </a:xfrm>
                    <a:prstGeom prst="rect">
                      <a:avLst/>
                    </a:prstGeom>
                  </pic:spPr>
                </pic:pic>
              </a:graphicData>
            </a:graphic>
            <wp14:sizeRelH relativeFrom="margin">
              <wp14:pctWidth>0</wp14:pctWidth>
            </wp14:sizeRelH>
            <wp14:sizeRelV relativeFrom="margin">
              <wp14:pctHeight>0</wp14:pctHeight>
            </wp14:sizeRelV>
          </wp:anchor>
        </w:drawing>
      </w:r>
    </w:p>
    <w:p w14:paraId="0792A0CE" w14:textId="77777777" w:rsidR="005216FE" w:rsidRPr="00A05AE0" w:rsidRDefault="005216FE" w:rsidP="005216FE">
      <w:pPr>
        <w:pStyle w:val="NormalWeb"/>
        <w:tabs>
          <w:tab w:val="left" w:pos="180"/>
          <w:tab w:val="left" w:pos="720"/>
        </w:tabs>
        <w:rPr>
          <w:rFonts w:ascii="Arial" w:hAnsi="Arial" w:cs="Arial"/>
          <w:b/>
          <w:color w:val="000000"/>
          <w:szCs w:val="27"/>
        </w:rPr>
      </w:pPr>
    </w:p>
    <w:p w14:paraId="1F2FAEF1" w14:textId="77777777" w:rsidR="00EF6589" w:rsidRPr="00A05AE0" w:rsidRDefault="00EF6589" w:rsidP="00F065C5">
      <w:pPr>
        <w:pStyle w:val="NormalWeb"/>
        <w:tabs>
          <w:tab w:val="left" w:pos="180"/>
          <w:tab w:val="left" w:pos="720"/>
        </w:tabs>
        <w:rPr>
          <w:rFonts w:ascii="Arial" w:hAnsi="Arial" w:cs="Arial"/>
          <w:b/>
          <w:color w:val="000000"/>
          <w:szCs w:val="27"/>
        </w:rPr>
      </w:pPr>
    </w:p>
    <w:p w14:paraId="03571E8F" w14:textId="77777777" w:rsidR="00256CE4" w:rsidRPr="00A05AE0" w:rsidRDefault="00405853" w:rsidP="00F065C5">
      <w:pPr>
        <w:pStyle w:val="NormalWeb"/>
        <w:tabs>
          <w:tab w:val="left" w:pos="180"/>
          <w:tab w:val="left" w:pos="720"/>
        </w:tabs>
        <w:jc w:val="center"/>
        <w:rPr>
          <w:rFonts w:ascii="Arial" w:hAnsi="Arial" w:cs="Arial"/>
          <w:b/>
          <w:color w:val="000000"/>
          <w:szCs w:val="27"/>
        </w:rPr>
      </w:pPr>
      <w:r w:rsidRPr="00A05AE0">
        <w:rPr>
          <w:rFonts w:ascii="Arial" w:hAnsi="Arial" w:cs="Arial"/>
          <w:b/>
          <w:color w:val="000000"/>
          <w:szCs w:val="27"/>
        </w:rPr>
        <w:t>Data Collection Fields</w:t>
      </w:r>
    </w:p>
    <w:tbl>
      <w:tblPr>
        <w:tblStyle w:val="GridTable4-Accent2"/>
        <w:tblW w:w="5053" w:type="pct"/>
        <w:tblLook w:val="04A0" w:firstRow="1" w:lastRow="0" w:firstColumn="1" w:lastColumn="0" w:noHBand="0" w:noVBand="1"/>
      </w:tblPr>
      <w:tblGrid>
        <w:gridCol w:w="2361"/>
        <w:gridCol w:w="2360"/>
        <w:gridCol w:w="2364"/>
        <w:gridCol w:w="2364"/>
      </w:tblGrid>
      <w:tr w:rsidR="00FC22BA" w:rsidRPr="00A05AE0" w14:paraId="3946AB1C" w14:textId="77777777" w:rsidTr="00FC22BA">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403C009B" w14:textId="77777777" w:rsidR="00284422" w:rsidRPr="00A05AE0" w:rsidRDefault="00284422" w:rsidP="00FC22BA">
            <w:pPr>
              <w:pStyle w:val="NormalWeb"/>
              <w:tabs>
                <w:tab w:val="left" w:pos="180"/>
                <w:tab w:val="left" w:pos="720"/>
              </w:tabs>
              <w:jc w:val="center"/>
              <w:rPr>
                <w:rFonts w:ascii="Arial" w:hAnsi="Arial" w:cs="Arial"/>
                <w:b w:val="0"/>
                <w:color w:val="000000"/>
                <w:szCs w:val="27"/>
              </w:rPr>
            </w:pPr>
            <w:r w:rsidRPr="00A05AE0">
              <w:rPr>
                <w:rFonts w:ascii="Arial" w:hAnsi="Arial" w:cs="Arial"/>
                <w:b w:val="0"/>
                <w:color w:val="000000"/>
                <w:szCs w:val="27"/>
              </w:rPr>
              <w:t>Data Item</w:t>
            </w:r>
          </w:p>
        </w:tc>
        <w:tc>
          <w:tcPr>
            <w:tcW w:w="1249" w:type="pct"/>
            <w:vAlign w:val="bottom"/>
          </w:tcPr>
          <w:p w14:paraId="58F01E09" w14:textId="77777777" w:rsidR="00284422" w:rsidRPr="00A05AE0" w:rsidRDefault="00284422" w:rsidP="00FC22BA">
            <w:pPr>
              <w:pStyle w:val="NormalWeb"/>
              <w:tabs>
                <w:tab w:val="left" w:pos="180"/>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7"/>
              </w:rPr>
            </w:pPr>
            <w:r w:rsidRPr="00A05AE0">
              <w:rPr>
                <w:rFonts w:ascii="Arial" w:hAnsi="Arial" w:cs="Arial"/>
                <w:b w:val="0"/>
                <w:color w:val="000000"/>
                <w:szCs w:val="27"/>
              </w:rPr>
              <w:t>Activity Timeframe</w:t>
            </w:r>
          </w:p>
        </w:tc>
        <w:tc>
          <w:tcPr>
            <w:tcW w:w="1251" w:type="pct"/>
            <w:vAlign w:val="bottom"/>
          </w:tcPr>
          <w:p w14:paraId="0EBD3669" w14:textId="77777777" w:rsidR="00284422" w:rsidRPr="00A05AE0" w:rsidRDefault="00284422" w:rsidP="00FC22BA">
            <w:pPr>
              <w:pStyle w:val="NormalWeb"/>
              <w:tabs>
                <w:tab w:val="left" w:pos="180"/>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7"/>
              </w:rPr>
            </w:pPr>
            <w:r w:rsidRPr="00A05AE0">
              <w:rPr>
                <w:rFonts w:ascii="Arial" w:hAnsi="Arial" w:cs="Arial"/>
                <w:b w:val="0"/>
                <w:color w:val="000000"/>
                <w:szCs w:val="27"/>
              </w:rPr>
              <w:t>Reporting Timeframe</w:t>
            </w:r>
          </w:p>
        </w:tc>
        <w:tc>
          <w:tcPr>
            <w:tcW w:w="1251" w:type="pct"/>
            <w:vAlign w:val="bottom"/>
          </w:tcPr>
          <w:p w14:paraId="0BDD0648" w14:textId="77777777" w:rsidR="00284422" w:rsidRPr="00A05AE0" w:rsidRDefault="00284422" w:rsidP="00FC22BA">
            <w:pPr>
              <w:pStyle w:val="NormalWeb"/>
              <w:tabs>
                <w:tab w:val="left" w:pos="180"/>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7"/>
              </w:rPr>
            </w:pPr>
            <w:r w:rsidRPr="00A05AE0">
              <w:rPr>
                <w:rFonts w:ascii="Arial" w:hAnsi="Arial" w:cs="Arial"/>
                <w:b w:val="0"/>
                <w:color w:val="000000"/>
                <w:szCs w:val="27"/>
              </w:rPr>
              <w:t>Reported To</w:t>
            </w:r>
          </w:p>
        </w:tc>
      </w:tr>
      <w:tr w:rsidR="00FC22BA" w:rsidRPr="00A05AE0" w14:paraId="1923FDA4" w14:textId="77777777" w:rsidTr="00FC22BA">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671F186D"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Overdose Death</w:t>
            </w:r>
          </w:p>
        </w:tc>
        <w:tc>
          <w:tcPr>
            <w:tcW w:w="1249" w:type="pct"/>
          </w:tcPr>
          <w:p w14:paraId="2EF903D6"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2214F459"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18EEB860"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1353073E" w14:textId="77777777" w:rsidTr="00FC22BA">
        <w:trPr>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14C629FD"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Non-fatal Overdose</w:t>
            </w:r>
          </w:p>
        </w:tc>
        <w:tc>
          <w:tcPr>
            <w:tcW w:w="1249" w:type="pct"/>
          </w:tcPr>
          <w:p w14:paraId="1145853D"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33151CB9"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4BFBBB73"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5FFA6900" w14:textId="77777777" w:rsidTr="00FC22B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73498E8B"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EMS</w:t>
            </w:r>
          </w:p>
        </w:tc>
        <w:tc>
          <w:tcPr>
            <w:tcW w:w="1249" w:type="pct"/>
          </w:tcPr>
          <w:p w14:paraId="67EE4D1A"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3C10B9C9"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68B4179A"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22ED149A" w14:textId="77777777" w:rsidTr="00FC22BA">
        <w:trPr>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249B2115"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ED</w:t>
            </w:r>
          </w:p>
        </w:tc>
        <w:tc>
          <w:tcPr>
            <w:tcW w:w="1249" w:type="pct"/>
          </w:tcPr>
          <w:p w14:paraId="6E50F4AC"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32C766B7"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26BC5A9E"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0222F13B" w14:textId="77777777" w:rsidTr="00FC22B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7C3C0A12"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First Responder</w:t>
            </w:r>
          </w:p>
        </w:tc>
        <w:tc>
          <w:tcPr>
            <w:tcW w:w="1249" w:type="pct"/>
          </w:tcPr>
          <w:p w14:paraId="265B423C"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1608CEA4"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6AEC310F"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587F3B65" w14:textId="77777777" w:rsidTr="00FC22BA">
        <w:trPr>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118D23C0"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SUD Treatment</w:t>
            </w:r>
          </w:p>
        </w:tc>
        <w:tc>
          <w:tcPr>
            <w:tcW w:w="1249" w:type="pct"/>
          </w:tcPr>
          <w:p w14:paraId="6EA142E2"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3B8FC98B"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1633B3A3"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78966C42" w14:textId="77777777" w:rsidTr="00FC22B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241680F6"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Pharmacy</w:t>
            </w:r>
          </w:p>
        </w:tc>
        <w:tc>
          <w:tcPr>
            <w:tcW w:w="1249" w:type="pct"/>
          </w:tcPr>
          <w:p w14:paraId="0E5E2D18"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4DF4AF62"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3EF92F3F"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3950060D" w14:textId="77777777" w:rsidTr="00FC22BA">
        <w:trPr>
          <w:trHeight w:val="806"/>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3DC42127"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911 Call</w:t>
            </w:r>
          </w:p>
        </w:tc>
        <w:tc>
          <w:tcPr>
            <w:tcW w:w="1249" w:type="pct"/>
          </w:tcPr>
          <w:p w14:paraId="2838B4B4"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22792792"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1CEFDF23"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5EA0BD51" w14:textId="77777777" w:rsidTr="00FC22B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4E04ED60"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Drug Court</w:t>
            </w:r>
          </w:p>
        </w:tc>
        <w:tc>
          <w:tcPr>
            <w:tcW w:w="1249" w:type="pct"/>
          </w:tcPr>
          <w:p w14:paraId="2E134EBF"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35C0CB2E"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403F7CBA"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54659951" w14:textId="77777777" w:rsidTr="00FC22BA">
        <w:trPr>
          <w:trHeight w:val="691"/>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578BACC8"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Probation/Parole</w:t>
            </w:r>
          </w:p>
        </w:tc>
        <w:tc>
          <w:tcPr>
            <w:tcW w:w="1249" w:type="pct"/>
          </w:tcPr>
          <w:p w14:paraId="24706520"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06E448C2"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7EC7DC91"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10E70FFB" w14:textId="77777777" w:rsidTr="00FC22BA">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58B78EF7"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Naloxone Administration</w:t>
            </w:r>
          </w:p>
        </w:tc>
        <w:tc>
          <w:tcPr>
            <w:tcW w:w="1249" w:type="pct"/>
          </w:tcPr>
          <w:p w14:paraId="14F49211"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05946514"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28F66E02"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r w:rsidR="00FC22BA" w:rsidRPr="00A05AE0" w14:paraId="74BE11F6" w14:textId="77777777" w:rsidTr="00FC22BA">
        <w:trPr>
          <w:trHeight w:val="732"/>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0B5CCE14"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NFLIS</w:t>
            </w:r>
          </w:p>
        </w:tc>
        <w:tc>
          <w:tcPr>
            <w:tcW w:w="1249" w:type="pct"/>
          </w:tcPr>
          <w:p w14:paraId="025A8A18"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6670705E"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c>
          <w:tcPr>
            <w:tcW w:w="1251" w:type="pct"/>
          </w:tcPr>
          <w:p w14:paraId="0293A218" w14:textId="77777777" w:rsidR="00284422" w:rsidRPr="00A05AE0" w:rsidRDefault="00284422" w:rsidP="00F065C5">
            <w:pPr>
              <w:pStyle w:val="NormalWeb"/>
              <w:tabs>
                <w:tab w:val="left" w:pos="180"/>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7"/>
              </w:rPr>
            </w:pPr>
          </w:p>
        </w:tc>
      </w:tr>
      <w:tr w:rsidR="00FC22BA" w:rsidRPr="00A05AE0" w14:paraId="5963F701" w14:textId="77777777" w:rsidTr="00FC22B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49" w:type="pct"/>
            <w:vAlign w:val="bottom"/>
          </w:tcPr>
          <w:p w14:paraId="3AC400C2" w14:textId="77777777" w:rsidR="00284422" w:rsidRPr="00A05AE0" w:rsidRDefault="00284422" w:rsidP="00FC22BA">
            <w:pPr>
              <w:pStyle w:val="NormalWeb"/>
              <w:tabs>
                <w:tab w:val="left" w:pos="180"/>
                <w:tab w:val="left" w:pos="720"/>
              </w:tabs>
              <w:jc w:val="center"/>
              <w:rPr>
                <w:rFonts w:ascii="Arial" w:hAnsi="Arial" w:cs="Arial"/>
                <w:b w:val="0"/>
                <w:bCs w:val="0"/>
                <w:color w:val="000000"/>
                <w:szCs w:val="27"/>
              </w:rPr>
            </w:pPr>
            <w:r w:rsidRPr="00A05AE0">
              <w:rPr>
                <w:rFonts w:ascii="Arial" w:hAnsi="Arial" w:cs="Arial"/>
                <w:b w:val="0"/>
                <w:bCs w:val="0"/>
                <w:color w:val="000000"/>
                <w:szCs w:val="27"/>
              </w:rPr>
              <w:t>PDMP</w:t>
            </w:r>
          </w:p>
        </w:tc>
        <w:tc>
          <w:tcPr>
            <w:tcW w:w="1249" w:type="pct"/>
          </w:tcPr>
          <w:p w14:paraId="0C5DDCBC"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07E9CC00"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c>
          <w:tcPr>
            <w:tcW w:w="1251" w:type="pct"/>
          </w:tcPr>
          <w:p w14:paraId="2F43DC37" w14:textId="77777777" w:rsidR="00284422" w:rsidRPr="00A05AE0" w:rsidRDefault="00284422" w:rsidP="00F065C5">
            <w:pPr>
              <w:pStyle w:val="NormalWeb"/>
              <w:tabs>
                <w:tab w:val="left" w:pos="180"/>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7"/>
              </w:rPr>
            </w:pPr>
          </w:p>
        </w:tc>
      </w:tr>
    </w:tbl>
    <w:p w14:paraId="6B07D713" w14:textId="59F27AEC" w:rsidR="001E2BE6" w:rsidRPr="00A05AE0" w:rsidRDefault="00A05AE0" w:rsidP="00A05AE0">
      <w:pPr>
        <w:jc w:val="center"/>
        <w:rPr>
          <w:rFonts w:ascii="Arial" w:hAnsi="Arial" w:cs="Arial"/>
          <w:b/>
          <w:sz w:val="24"/>
        </w:rPr>
      </w:pPr>
      <w:r w:rsidRPr="00A05AE0">
        <w:rPr>
          <w:rFonts w:ascii="Arial" w:hAnsi="Arial" w:cs="Arial"/>
          <w:b/>
          <w:sz w:val="24"/>
        </w:rPr>
        <w:lastRenderedPageBreak/>
        <w:t>Specific Data Asks</w:t>
      </w:r>
    </w:p>
    <w:p w14:paraId="7CBBD933" w14:textId="6616CC41" w:rsidR="001E2BE6" w:rsidRPr="00A05AE0" w:rsidRDefault="00FC2C72" w:rsidP="00A05AE0">
      <w:pPr>
        <w:rPr>
          <w:rFonts w:ascii="Arial" w:hAnsi="Arial" w:cs="Arial"/>
          <w:b/>
          <w:sz w:val="24"/>
          <w:szCs w:val="24"/>
        </w:rPr>
      </w:pPr>
      <w:r w:rsidRPr="00A05AE0">
        <w:rPr>
          <w:rFonts w:ascii="Arial" w:hAnsi="Arial" w:cs="Arial"/>
          <w:b/>
          <w:sz w:val="24"/>
          <w:szCs w:val="24"/>
        </w:rPr>
        <w:t xml:space="preserve">Fatal </w:t>
      </w:r>
      <w:r w:rsidR="001E2BE6" w:rsidRPr="00A05AE0">
        <w:rPr>
          <w:rFonts w:ascii="Arial" w:hAnsi="Arial" w:cs="Arial"/>
          <w:b/>
          <w:sz w:val="24"/>
          <w:szCs w:val="24"/>
        </w:rPr>
        <w:t>Overdose Death Data:</w:t>
      </w:r>
    </w:p>
    <w:p w14:paraId="4D8864C0" w14:textId="77777777" w:rsidR="00CB2281" w:rsidRPr="00A05AE0" w:rsidRDefault="001E2BE6" w:rsidP="00A05AE0">
      <w:pPr>
        <w:rPr>
          <w:rFonts w:ascii="Arial" w:hAnsi="Arial" w:cs="Arial"/>
        </w:rPr>
      </w:pPr>
      <w:r w:rsidRPr="00A05AE0">
        <w:rPr>
          <w:rFonts w:ascii="Arial" w:hAnsi="Arial" w:cs="Arial"/>
        </w:rPr>
        <w:t>In order to accurately and effectively understand the opioid overdose epidemic that is currently</w:t>
      </w:r>
      <w:r w:rsidR="004703C0" w:rsidRPr="00A05AE0">
        <w:rPr>
          <w:rFonts w:ascii="Arial" w:hAnsi="Arial" w:cs="Arial"/>
        </w:rPr>
        <w:t xml:space="preserve"> blanketing</w:t>
      </w:r>
      <w:r w:rsidRPr="00A05AE0">
        <w:rPr>
          <w:rFonts w:ascii="Arial" w:hAnsi="Arial" w:cs="Arial"/>
        </w:rPr>
        <w:t xml:space="preserve"> </w:t>
      </w:r>
      <w:r w:rsidR="00425766" w:rsidRPr="00A05AE0">
        <w:rPr>
          <w:rFonts w:ascii="Arial" w:hAnsi="Arial" w:cs="Arial"/>
        </w:rPr>
        <w:t>the C</w:t>
      </w:r>
      <w:r w:rsidRPr="00A05AE0">
        <w:rPr>
          <w:rFonts w:ascii="Arial" w:hAnsi="Arial" w:cs="Arial"/>
        </w:rPr>
        <w:t xml:space="preserve">ommonwealth of Pennsylvania, it is imperative to collect and analyze overdose death data. </w:t>
      </w:r>
      <w:r w:rsidR="004703C0" w:rsidRPr="00A05AE0">
        <w:rPr>
          <w:rFonts w:ascii="Arial" w:hAnsi="Arial" w:cs="Arial"/>
        </w:rPr>
        <w:t>In order to</w:t>
      </w:r>
      <w:r w:rsidRPr="00A05AE0">
        <w:rPr>
          <w:rFonts w:ascii="Arial" w:hAnsi="Arial" w:cs="Arial"/>
        </w:rPr>
        <w:t xml:space="preserve"> analyze and create the most accurate, </w:t>
      </w:r>
      <w:r w:rsidR="00425766" w:rsidRPr="00A05AE0">
        <w:rPr>
          <w:rFonts w:ascii="Arial" w:hAnsi="Arial" w:cs="Arial"/>
        </w:rPr>
        <w:t>“</w:t>
      </w:r>
      <w:r w:rsidRPr="00A05AE0">
        <w:rPr>
          <w:rFonts w:ascii="Arial" w:hAnsi="Arial" w:cs="Arial"/>
        </w:rPr>
        <w:t>real-time</w:t>
      </w:r>
      <w:r w:rsidR="00425766" w:rsidRPr="00A05AE0">
        <w:rPr>
          <w:rFonts w:ascii="Arial" w:hAnsi="Arial" w:cs="Arial"/>
        </w:rPr>
        <w:t>”</w:t>
      </w:r>
      <w:r w:rsidR="004703C0" w:rsidRPr="00A05AE0">
        <w:rPr>
          <w:rFonts w:ascii="Arial" w:hAnsi="Arial" w:cs="Arial"/>
        </w:rPr>
        <w:t>,</w:t>
      </w:r>
      <w:r w:rsidRPr="00A05AE0">
        <w:rPr>
          <w:rFonts w:ascii="Arial" w:hAnsi="Arial" w:cs="Arial"/>
        </w:rPr>
        <w:t xml:space="preserve"> reports</w:t>
      </w:r>
      <w:r w:rsidR="004703C0" w:rsidRPr="00A05AE0">
        <w:rPr>
          <w:rFonts w:ascii="Arial" w:hAnsi="Arial" w:cs="Arial"/>
        </w:rPr>
        <w:t xml:space="preserve"> – </w:t>
      </w:r>
      <w:r w:rsidRPr="00A05AE0">
        <w:rPr>
          <w:rFonts w:ascii="Arial" w:hAnsi="Arial" w:cs="Arial"/>
        </w:rPr>
        <w:t>this data must be colle</w:t>
      </w:r>
      <w:r w:rsidR="00FC2C72" w:rsidRPr="00A05AE0">
        <w:rPr>
          <w:rFonts w:ascii="Arial" w:hAnsi="Arial" w:cs="Arial"/>
        </w:rPr>
        <w:t xml:space="preserve">cted directly from the Coroner or </w:t>
      </w:r>
      <w:r w:rsidR="00425766" w:rsidRPr="00A05AE0">
        <w:rPr>
          <w:rFonts w:ascii="Arial" w:hAnsi="Arial" w:cs="Arial"/>
        </w:rPr>
        <w:t>Medical Examiner</w:t>
      </w:r>
      <w:r w:rsidR="00FC2C72" w:rsidRPr="00A05AE0">
        <w:rPr>
          <w:rFonts w:ascii="Arial" w:hAnsi="Arial" w:cs="Arial"/>
        </w:rPr>
        <w:t>’s o</w:t>
      </w:r>
      <w:r w:rsidRPr="00A05AE0">
        <w:rPr>
          <w:rFonts w:ascii="Arial" w:hAnsi="Arial" w:cs="Arial"/>
        </w:rPr>
        <w:t>ffice</w:t>
      </w:r>
      <w:r w:rsidR="00FC2C72" w:rsidRPr="00A05AE0">
        <w:rPr>
          <w:rFonts w:ascii="Arial" w:hAnsi="Arial" w:cs="Arial"/>
        </w:rPr>
        <w:t>s</w:t>
      </w:r>
      <w:r w:rsidRPr="00A05AE0">
        <w:rPr>
          <w:rFonts w:ascii="Arial" w:hAnsi="Arial" w:cs="Arial"/>
        </w:rPr>
        <w:t xml:space="preserve"> in each county across</w:t>
      </w:r>
      <w:r w:rsidR="00425766" w:rsidRPr="00A05AE0">
        <w:rPr>
          <w:rFonts w:ascii="Arial" w:hAnsi="Arial" w:cs="Arial"/>
        </w:rPr>
        <w:t xml:space="preserve"> the Commonwealth of</w:t>
      </w:r>
      <w:r w:rsidRPr="00A05AE0">
        <w:rPr>
          <w:rFonts w:ascii="Arial" w:hAnsi="Arial" w:cs="Arial"/>
        </w:rPr>
        <w:t xml:space="preserve"> Pennsylvania.</w:t>
      </w:r>
      <w:r w:rsidR="004703C0" w:rsidRPr="00A05AE0">
        <w:rPr>
          <w:rFonts w:ascii="Arial" w:hAnsi="Arial" w:cs="Arial"/>
        </w:rPr>
        <w:t xml:space="preserve"> From this information, an accurate baseline</w:t>
      </w:r>
      <w:r w:rsidR="00425766" w:rsidRPr="00A05AE0">
        <w:rPr>
          <w:rFonts w:ascii="Arial" w:hAnsi="Arial" w:cs="Arial"/>
        </w:rPr>
        <w:t xml:space="preserve"> can be made while utilizing basic demographics (i.e. gender, age, and race) and geographic information, such as zip codes or municipalities, to help counties compare themselves over time and to neighboring counties across the Commonwealth. </w:t>
      </w:r>
      <w:r w:rsidR="004703C0" w:rsidRPr="00A05AE0">
        <w:rPr>
          <w:rFonts w:ascii="Arial" w:hAnsi="Arial" w:cs="Arial"/>
        </w:rPr>
        <w:t xml:space="preserve"> </w:t>
      </w:r>
      <w:r w:rsidR="00872542" w:rsidRPr="00A05AE0">
        <w:rPr>
          <w:rFonts w:ascii="Arial" w:hAnsi="Arial" w:cs="Arial"/>
        </w:rPr>
        <w:t xml:space="preserve">The outcomes can be used by various </w:t>
      </w:r>
      <w:r w:rsidR="0040165E" w:rsidRPr="00A05AE0">
        <w:rPr>
          <w:rFonts w:ascii="Arial" w:hAnsi="Arial" w:cs="Arial"/>
        </w:rPr>
        <w:t xml:space="preserve">organizations requesting data, statistics, or figures regarding overdose deaths. </w:t>
      </w:r>
      <w:r w:rsidR="00EB1B6B" w:rsidRPr="00A05AE0">
        <w:rPr>
          <w:rFonts w:ascii="Arial" w:hAnsi="Arial" w:cs="Arial"/>
        </w:rPr>
        <w:t xml:space="preserve">This data should be collected as frequently as possible. However, this will be on a county by county basis depending on the rate at which each county experiences overdoses. </w:t>
      </w:r>
      <w:r w:rsidR="00CA793A" w:rsidRPr="00A05AE0">
        <w:rPr>
          <w:rFonts w:ascii="Arial" w:hAnsi="Arial" w:cs="Arial"/>
        </w:rPr>
        <w:t xml:space="preserve">Limitations to overdose death data collection may include; pending toxicology reports, unwillingness </w:t>
      </w:r>
      <w:r w:rsidR="00AE1C34" w:rsidRPr="00A05AE0">
        <w:rPr>
          <w:rFonts w:ascii="Arial" w:hAnsi="Arial" w:cs="Arial"/>
        </w:rPr>
        <w:t xml:space="preserve">to submit data from the coroner or </w:t>
      </w:r>
      <w:r w:rsidR="00CA793A" w:rsidRPr="00A05AE0">
        <w:rPr>
          <w:rFonts w:ascii="Arial" w:hAnsi="Arial" w:cs="Arial"/>
        </w:rPr>
        <w:t>medical examiner, lack of staff</w:t>
      </w:r>
      <w:r w:rsidR="00AE1C34" w:rsidRPr="00A05AE0">
        <w:rPr>
          <w:rFonts w:ascii="Arial" w:hAnsi="Arial" w:cs="Arial"/>
        </w:rPr>
        <w:t xml:space="preserve"> or capability from the coroner or </w:t>
      </w:r>
      <w:r w:rsidR="00CA793A" w:rsidRPr="00A05AE0">
        <w:rPr>
          <w:rFonts w:ascii="Arial" w:hAnsi="Arial" w:cs="Arial"/>
        </w:rPr>
        <w:t>medical examiner’s office, lack of funding, or lack of co</w:t>
      </w:r>
      <w:r w:rsidR="00AE1C34" w:rsidRPr="00A05AE0">
        <w:rPr>
          <w:rFonts w:ascii="Arial" w:hAnsi="Arial" w:cs="Arial"/>
        </w:rPr>
        <w:t xml:space="preserve">mmunication between the coroner or </w:t>
      </w:r>
      <w:r w:rsidR="00CA793A" w:rsidRPr="00A05AE0">
        <w:rPr>
          <w:rFonts w:ascii="Arial" w:hAnsi="Arial" w:cs="Arial"/>
        </w:rPr>
        <w:t>medical examiner and the community stakeholders trying to combat</w:t>
      </w:r>
      <w:r w:rsidR="00256CE4" w:rsidRPr="00A05AE0">
        <w:rPr>
          <w:rFonts w:ascii="Arial" w:hAnsi="Arial" w:cs="Arial"/>
        </w:rPr>
        <w:t xml:space="preserve"> the opioid overdose epidemic. </w:t>
      </w:r>
    </w:p>
    <w:p w14:paraId="048DF0E5" w14:textId="77777777" w:rsidR="00256CE4" w:rsidRPr="00A05AE0" w:rsidRDefault="00256CE4" w:rsidP="00256CE4">
      <w:pPr>
        <w:pStyle w:val="ListParagraph"/>
        <w:ind w:left="1800"/>
        <w:rPr>
          <w:rFonts w:ascii="Arial" w:hAnsi="Arial" w:cs="Arial"/>
        </w:rPr>
      </w:pPr>
    </w:p>
    <w:p w14:paraId="6CFBA4B0" w14:textId="1DA7CB33" w:rsidR="00645F32" w:rsidRPr="00A05AE0" w:rsidRDefault="001E2BE6" w:rsidP="00A05AE0">
      <w:pPr>
        <w:rPr>
          <w:rFonts w:ascii="Arial" w:hAnsi="Arial" w:cs="Arial"/>
          <w:b/>
          <w:sz w:val="24"/>
          <w:szCs w:val="24"/>
        </w:rPr>
      </w:pPr>
      <w:r w:rsidRPr="00A05AE0">
        <w:rPr>
          <w:rFonts w:ascii="Arial" w:hAnsi="Arial" w:cs="Arial"/>
          <w:b/>
          <w:sz w:val="24"/>
          <w:szCs w:val="24"/>
        </w:rPr>
        <w:t>Non-Fatal Overdose Data</w:t>
      </w:r>
      <w:r w:rsidR="00A05AE0" w:rsidRPr="00A05AE0">
        <w:rPr>
          <w:rFonts w:ascii="Arial" w:hAnsi="Arial" w:cs="Arial"/>
          <w:b/>
          <w:sz w:val="24"/>
          <w:szCs w:val="24"/>
        </w:rPr>
        <w:t xml:space="preserve">: </w:t>
      </w:r>
    </w:p>
    <w:p w14:paraId="004A57BA" w14:textId="07238357" w:rsidR="00256CE4" w:rsidRPr="00A05AE0" w:rsidRDefault="00645F32" w:rsidP="00256CE4">
      <w:pPr>
        <w:rPr>
          <w:rFonts w:ascii="Arial" w:hAnsi="Arial" w:cs="Arial"/>
        </w:rPr>
      </w:pPr>
      <w:r w:rsidRPr="00A05AE0">
        <w:rPr>
          <w:rFonts w:ascii="Arial" w:hAnsi="Arial" w:cs="Arial"/>
        </w:rPr>
        <w:t>Non-Fatal overdose data has the capability to provide organizations (i.e. commu</w:t>
      </w:r>
      <w:r w:rsidR="00F76DC4" w:rsidRPr="00A05AE0">
        <w:rPr>
          <w:rFonts w:ascii="Arial" w:hAnsi="Arial" w:cs="Arial"/>
        </w:rPr>
        <w:t xml:space="preserve">nity members, first responders) with a pattern of where or why non-fatal overdoses are occurring, and how to increase this number while decreasing overdose deaths. In addition, this data would provide information on repeat reversals, while providing possible “next-steps” to referring people to treatment. </w:t>
      </w:r>
    </w:p>
    <w:p w14:paraId="3F1434CA" w14:textId="77777777" w:rsidR="00286F44" w:rsidRPr="00A05AE0" w:rsidRDefault="00286F44" w:rsidP="0040165E">
      <w:pPr>
        <w:pStyle w:val="ListParagraph"/>
        <w:ind w:left="1800"/>
        <w:rPr>
          <w:rFonts w:ascii="Arial" w:hAnsi="Arial" w:cs="Arial"/>
        </w:rPr>
      </w:pPr>
    </w:p>
    <w:p w14:paraId="053A0866" w14:textId="77777777" w:rsidR="001E2BE6" w:rsidRPr="00A05AE0" w:rsidRDefault="00286F44" w:rsidP="00903F50">
      <w:pPr>
        <w:pStyle w:val="ListParagraph"/>
        <w:numPr>
          <w:ilvl w:val="0"/>
          <w:numId w:val="2"/>
        </w:numPr>
        <w:rPr>
          <w:rFonts w:ascii="Arial" w:hAnsi="Arial" w:cs="Arial"/>
          <w:b/>
          <w:sz w:val="24"/>
        </w:rPr>
      </w:pPr>
      <w:r w:rsidRPr="00A05AE0">
        <w:rPr>
          <w:rFonts w:ascii="Arial" w:hAnsi="Arial" w:cs="Arial"/>
          <w:b/>
          <w:sz w:val="24"/>
        </w:rPr>
        <w:t>EMS Data:</w:t>
      </w:r>
    </w:p>
    <w:p w14:paraId="1E60D8D8" w14:textId="77777777" w:rsidR="00903F50" w:rsidRPr="00A05AE0" w:rsidRDefault="00903F50" w:rsidP="00903F50">
      <w:pPr>
        <w:pStyle w:val="ListParagraph"/>
        <w:ind w:left="1080"/>
        <w:rPr>
          <w:rFonts w:ascii="Arial" w:hAnsi="Arial" w:cs="Arial"/>
        </w:rPr>
      </w:pPr>
    </w:p>
    <w:p w14:paraId="5A3312A0" w14:textId="67E0ACFB" w:rsidR="00F065C5" w:rsidRPr="00A05AE0" w:rsidRDefault="00903F50" w:rsidP="00F065C5">
      <w:pPr>
        <w:pStyle w:val="ListParagraph"/>
        <w:numPr>
          <w:ilvl w:val="1"/>
          <w:numId w:val="2"/>
        </w:numPr>
        <w:rPr>
          <w:rFonts w:ascii="Arial" w:hAnsi="Arial" w:cs="Arial"/>
        </w:rPr>
      </w:pPr>
      <w:r w:rsidRPr="00A05AE0">
        <w:rPr>
          <w:rFonts w:ascii="Arial" w:hAnsi="Arial" w:cs="Arial"/>
        </w:rPr>
        <w:t>EMS data allows for a better understand of individuals who are surviving overdoses, as well as helping to establish patterns across the county. In order to acquire this data, we encourage coalitions to have members from local EMS sit on the coalition. Furthermore, this information</w:t>
      </w:r>
      <w:r w:rsidR="00AE1C34" w:rsidRPr="00A05AE0">
        <w:rPr>
          <w:rFonts w:ascii="Arial" w:hAnsi="Arial" w:cs="Arial"/>
        </w:rPr>
        <w:t xml:space="preserve"> has been used</w:t>
      </w:r>
      <w:r w:rsidRPr="00A05AE0">
        <w:rPr>
          <w:rFonts w:ascii="Arial" w:hAnsi="Arial" w:cs="Arial"/>
        </w:rPr>
        <w:t xml:space="preserve"> to help EMS agencies determine losses in profit due to individuals refusing transport to the ED following an overdose reversal. Some EMS agencies will pull out the calls related to drug overdoses, while others may give all of their EMS calls.  We can help with this analysis and put the information onto the learning community. Lastly, the group will want to determine how </w:t>
      </w:r>
      <w:r w:rsidR="005216FE" w:rsidRPr="00A05AE0">
        <w:rPr>
          <w:rFonts w:ascii="Arial" w:hAnsi="Arial" w:cs="Arial"/>
        </w:rPr>
        <w:t>to sustain this data collection</w:t>
      </w:r>
    </w:p>
    <w:tbl>
      <w:tblPr>
        <w:tblStyle w:val="TableGrid"/>
        <w:tblpPr w:leftFromText="180" w:rightFromText="180" w:vertAnchor="text" w:tblpY="1"/>
        <w:tblOverlap w:val="never"/>
        <w:tblW w:w="5000" w:type="pct"/>
        <w:tblLook w:val="04A0" w:firstRow="1" w:lastRow="0" w:firstColumn="1" w:lastColumn="0" w:noHBand="0" w:noVBand="1"/>
      </w:tblPr>
      <w:tblGrid>
        <w:gridCol w:w="5535"/>
        <w:gridCol w:w="3795"/>
      </w:tblGrid>
      <w:tr w:rsidR="00256CE4" w:rsidRPr="00A05AE0" w14:paraId="76FAC194" w14:textId="77777777" w:rsidTr="005216FE">
        <w:trPr>
          <w:trHeight w:val="262"/>
        </w:trPr>
        <w:tc>
          <w:tcPr>
            <w:tcW w:w="2966" w:type="pct"/>
            <w:tcBorders>
              <w:top w:val="double" w:sz="4" w:space="0" w:color="auto"/>
              <w:left w:val="double" w:sz="4" w:space="0" w:color="auto"/>
              <w:bottom w:val="double" w:sz="4" w:space="0" w:color="auto"/>
              <w:right w:val="double" w:sz="4" w:space="0" w:color="auto"/>
            </w:tcBorders>
            <w:vAlign w:val="center"/>
          </w:tcPr>
          <w:p w14:paraId="745E5C2A" w14:textId="77777777" w:rsidR="00256CE4" w:rsidRPr="00A05AE0" w:rsidRDefault="00256CE4" w:rsidP="005216FE">
            <w:pPr>
              <w:jc w:val="center"/>
              <w:rPr>
                <w:rFonts w:ascii="Arial" w:hAnsi="Arial" w:cs="Arial"/>
                <w:b/>
              </w:rPr>
            </w:pPr>
            <w:r w:rsidRPr="00A05AE0">
              <w:rPr>
                <w:rFonts w:ascii="Arial" w:hAnsi="Arial" w:cs="Arial"/>
                <w:b/>
              </w:rPr>
              <w:t xml:space="preserve">EMS </w:t>
            </w:r>
          </w:p>
        </w:tc>
        <w:tc>
          <w:tcPr>
            <w:tcW w:w="2034" w:type="pct"/>
            <w:tcBorders>
              <w:top w:val="double" w:sz="4" w:space="0" w:color="auto"/>
              <w:left w:val="double" w:sz="4" w:space="0" w:color="auto"/>
              <w:bottom w:val="double" w:sz="4" w:space="0" w:color="auto"/>
              <w:right w:val="double" w:sz="4" w:space="0" w:color="auto"/>
            </w:tcBorders>
          </w:tcPr>
          <w:p w14:paraId="6302A181" w14:textId="77777777" w:rsidR="00256CE4" w:rsidRPr="00A05AE0" w:rsidRDefault="00256CE4" w:rsidP="005216FE">
            <w:pPr>
              <w:jc w:val="center"/>
              <w:rPr>
                <w:rFonts w:ascii="Arial" w:hAnsi="Arial" w:cs="Arial"/>
                <w:b/>
              </w:rPr>
            </w:pPr>
            <w:r w:rsidRPr="00A05AE0">
              <w:rPr>
                <w:rFonts w:ascii="Arial" w:hAnsi="Arial" w:cs="Arial"/>
                <w:b/>
              </w:rPr>
              <w:t>Collected: Y/N</w:t>
            </w:r>
          </w:p>
        </w:tc>
      </w:tr>
      <w:tr w:rsidR="00256CE4" w:rsidRPr="00A05AE0" w14:paraId="37A47111" w14:textId="77777777" w:rsidTr="005216FE">
        <w:trPr>
          <w:trHeight w:val="247"/>
        </w:trPr>
        <w:tc>
          <w:tcPr>
            <w:tcW w:w="2966" w:type="pct"/>
            <w:tcBorders>
              <w:left w:val="double" w:sz="4" w:space="0" w:color="auto"/>
              <w:right w:val="double" w:sz="4" w:space="0" w:color="auto"/>
            </w:tcBorders>
            <w:vAlign w:val="center"/>
          </w:tcPr>
          <w:p w14:paraId="0CE1444E" w14:textId="77777777" w:rsidR="00256CE4" w:rsidRPr="00A05AE0" w:rsidRDefault="0000561E" w:rsidP="005216FE">
            <w:pPr>
              <w:rPr>
                <w:rFonts w:ascii="Arial" w:hAnsi="Arial" w:cs="Arial"/>
              </w:rPr>
            </w:pPr>
            <w:r w:rsidRPr="00A05AE0">
              <w:rPr>
                <w:rFonts w:ascii="Arial" w:hAnsi="Arial" w:cs="Arial"/>
              </w:rPr>
              <w:t xml:space="preserve">Date of Dispatch </w:t>
            </w:r>
          </w:p>
        </w:tc>
        <w:tc>
          <w:tcPr>
            <w:tcW w:w="2034" w:type="pct"/>
            <w:tcBorders>
              <w:left w:val="double" w:sz="4" w:space="0" w:color="auto"/>
              <w:right w:val="double" w:sz="4" w:space="0" w:color="auto"/>
            </w:tcBorders>
          </w:tcPr>
          <w:p w14:paraId="3906096D" w14:textId="77777777" w:rsidR="00256CE4" w:rsidRPr="00A05AE0" w:rsidRDefault="00256CE4" w:rsidP="005216FE">
            <w:pPr>
              <w:rPr>
                <w:rFonts w:ascii="Arial" w:hAnsi="Arial" w:cs="Arial"/>
              </w:rPr>
            </w:pPr>
          </w:p>
        </w:tc>
      </w:tr>
      <w:tr w:rsidR="00256CE4" w:rsidRPr="00A05AE0" w14:paraId="0B40E8AB" w14:textId="77777777" w:rsidTr="005216FE">
        <w:trPr>
          <w:trHeight w:val="247"/>
        </w:trPr>
        <w:tc>
          <w:tcPr>
            <w:tcW w:w="2966" w:type="pct"/>
            <w:tcBorders>
              <w:left w:val="double" w:sz="4" w:space="0" w:color="auto"/>
              <w:right w:val="double" w:sz="4" w:space="0" w:color="auto"/>
            </w:tcBorders>
            <w:vAlign w:val="center"/>
          </w:tcPr>
          <w:p w14:paraId="3A92642E" w14:textId="77777777" w:rsidR="00256CE4" w:rsidRPr="00A05AE0" w:rsidRDefault="00256CE4" w:rsidP="005216FE">
            <w:pPr>
              <w:rPr>
                <w:rFonts w:ascii="Arial" w:hAnsi="Arial" w:cs="Arial"/>
              </w:rPr>
            </w:pPr>
            <w:r w:rsidRPr="00A05AE0">
              <w:rPr>
                <w:rFonts w:ascii="Arial" w:hAnsi="Arial" w:cs="Arial"/>
                <w:color w:val="000000"/>
              </w:rPr>
              <w:t>Medical Category</w:t>
            </w:r>
          </w:p>
        </w:tc>
        <w:tc>
          <w:tcPr>
            <w:tcW w:w="2034" w:type="pct"/>
            <w:tcBorders>
              <w:left w:val="double" w:sz="4" w:space="0" w:color="auto"/>
              <w:right w:val="double" w:sz="4" w:space="0" w:color="auto"/>
            </w:tcBorders>
          </w:tcPr>
          <w:p w14:paraId="1D1A0BBC" w14:textId="77777777" w:rsidR="00256CE4" w:rsidRPr="00A05AE0" w:rsidRDefault="00256CE4" w:rsidP="005216FE">
            <w:pPr>
              <w:rPr>
                <w:rFonts w:ascii="Arial" w:hAnsi="Arial" w:cs="Arial"/>
                <w:color w:val="000000"/>
              </w:rPr>
            </w:pPr>
          </w:p>
        </w:tc>
      </w:tr>
      <w:tr w:rsidR="00256CE4" w:rsidRPr="00A05AE0" w14:paraId="5507A03B" w14:textId="77777777" w:rsidTr="005216FE">
        <w:trPr>
          <w:trHeight w:val="247"/>
        </w:trPr>
        <w:tc>
          <w:tcPr>
            <w:tcW w:w="2966" w:type="pct"/>
            <w:tcBorders>
              <w:left w:val="double" w:sz="4" w:space="0" w:color="auto"/>
              <w:right w:val="double" w:sz="4" w:space="0" w:color="auto"/>
            </w:tcBorders>
            <w:vAlign w:val="center"/>
          </w:tcPr>
          <w:p w14:paraId="542A9288" w14:textId="77777777" w:rsidR="00256CE4" w:rsidRPr="00A05AE0" w:rsidRDefault="00256CE4" w:rsidP="005216FE">
            <w:pPr>
              <w:rPr>
                <w:rFonts w:ascii="Arial" w:hAnsi="Arial" w:cs="Arial"/>
              </w:rPr>
            </w:pPr>
            <w:r w:rsidRPr="00A05AE0">
              <w:rPr>
                <w:rFonts w:ascii="Arial" w:hAnsi="Arial" w:cs="Arial"/>
                <w:color w:val="000000"/>
              </w:rPr>
              <w:t>Dispatched As</w:t>
            </w:r>
          </w:p>
        </w:tc>
        <w:tc>
          <w:tcPr>
            <w:tcW w:w="2034" w:type="pct"/>
            <w:tcBorders>
              <w:left w:val="double" w:sz="4" w:space="0" w:color="auto"/>
              <w:right w:val="double" w:sz="4" w:space="0" w:color="auto"/>
            </w:tcBorders>
          </w:tcPr>
          <w:p w14:paraId="00443DE8" w14:textId="77777777" w:rsidR="00256CE4" w:rsidRPr="00A05AE0" w:rsidRDefault="00256CE4" w:rsidP="005216FE">
            <w:pPr>
              <w:rPr>
                <w:rFonts w:ascii="Arial" w:hAnsi="Arial" w:cs="Arial"/>
                <w:color w:val="000000"/>
              </w:rPr>
            </w:pPr>
          </w:p>
        </w:tc>
      </w:tr>
      <w:tr w:rsidR="00256CE4" w:rsidRPr="00A05AE0" w14:paraId="77E2A523" w14:textId="77777777" w:rsidTr="005216FE">
        <w:trPr>
          <w:trHeight w:val="247"/>
        </w:trPr>
        <w:tc>
          <w:tcPr>
            <w:tcW w:w="2966" w:type="pct"/>
            <w:tcBorders>
              <w:left w:val="double" w:sz="4" w:space="0" w:color="auto"/>
              <w:right w:val="double" w:sz="4" w:space="0" w:color="auto"/>
            </w:tcBorders>
            <w:vAlign w:val="center"/>
          </w:tcPr>
          <w:p w14:paraId="209AE50F" w14:textId="77777777" w:rsidR="00256CE4" w:rsidRPr="00A05AE0" w:rsidRDefault="00256CE4" w:rsidP="005216FE">
            <w:pPr>
              <w:rPr>
                <w:rFonts w:ascii="Arial" w:hAnsi="Arial" w:cs="Arial"/>
                <w:color w:val="000000"/>
              </w:rPr>
            </w:pPr>
            <w:r w:rsidRPr="00A05AE0">
              <w:rPr>
                <w:rFonts w:ascii="Arial" w:hAnsi="Arial" w:cs="Arial"/>
                <w:color w:val="000000"/>
              </w:rPr>
              <w:t>Response Code</w:t>
            </w:r>
          </w:p>
        </w:tc>
        <w:tc>
          <w:tcPr>
            <w:tcW w:w="2034" w:type="pct"/>
            <w:tcBorders>
              <w:left w:val="double" w:sz="4" w:space="0" w:color="auto"/>
              <w:right w:val="double" w:sz="4" w:space="0" w:color="auto"/>
            </w:tcBorders>
          </w:tcPr>
          <w:p w14:paraId="71522858" w14:textId="77777777" w:rsidR="00256CE4" w:rsidRPr="00A05AE0" w:rsidRDefault="00256CE4" w:rsidP="005216FE">
            <w:pPr>
              <w:rPr>
                <w:rFonts w:ascii="Arial" w:hAnsi="Arial" w:cs="Arial"/>
                <w:color w:val="000000"/>
              </w:rPr>
            </w:pPr>
          </w:p>
        </w:tc>
      </w:tr>
      <w:tr w:rsidR="00256CE4" w:rsidRPr="00A05AE0" w14:paraId="5252EAB8" w14:textId="77777777" w:rsidTr="005216FE">
        <w:trPr>
          <w:trHeight w:val="247"/>
        </w:trPr>
        <w:tc>
          <w:tcPr>
            <w:tcW w:w="2966" w:type="pct"/>
            <w:tcBorders>
              <w:left w:val="double" w:sz="4" w:space="0" w:color="auto"/>
              <w:right w:val="double" w:sz="4" w:space="0" w:color="auto"/>
            </w:tcBorders>
            <w:vAlign w:val="center"/>
          </w:tcPr>
          <w:p w14:paraId="4CE62294" w14:textId="77777777" w:rsidR="00256CE4" w:rsidRPr="00A05AE0" w:rsidRDefault="00256CE4" w:rsidP="005216FE">
            <w:pPr>
              <w:rPr>
                <w:rFonts w:ascii="Arial" w:hAnsi="Arial" w:cs="Arial"/>
                <w:color w:val="000000"/>
              </w:rPr>
            </w:pPr>
            <w:r w:rsidRPr="00A05AE0">
              <w:rPr>
                <w:rFonts w:ascii="Arial" w:hAnsi="Arial" w:cs="Arial"/>
                <w:color w:val="000000"/>
              </w:rPr>
              <w:t>Outcome</w:t>
            </w:r>
          </w:p>
        </w:tc>
        <w:tc>
          <w:tcPr>
            <w:tcW w:w="2034" w:type="pct"/>
            <w:tcBorders>
              <w:left w:val="double" w:sz="4" w:space="0" w:color="auto"/>
              <w:right w:val="double" w:sz="4" w:space="0" w:color="auto"/>
            </w:tcBorders>
          </w:tcPr>
          <w:p w14:paraId="33C97324" w14:textId="77777777" w:rsidR="00256CE4" w:rsidRPr="00A05AE0" w:rsidRDefault="00256CE4" w:rsidP="005216FE">
            <w:pPr>
              <w:rPr>
                <w:rFonts w:ascii="Arial" w:hAnsi="Arial" w:cs="Arial"/>
                <w:color w:val="000000"/>
              </w:rPr>
            </w:pPr>
          </w:p>
        </w:tc>
      </w:tr>
      <w:tr w:rsidR="00256CE4" w:rsidRPr="00A05AE0" w14:paraId="05E73797" w14:textId="77777777" w:rsidTr="005216FE">
        <w:trPr>
          <w:trHeight w:val="247"/>
        </w:trPr>
        <w:tc>
          <w:tcPr>
            <w:tcW w:w="2966" w:type="pct"/>
            <w:tcBorders>
              <w:left w:val="double" w:sz="4" w:space="0" w:color="auto"/>
              <w:right w:val="double" w:sz="4" w:space="0" w:color="auto"/>
            </w:tcBorders>
            <w:vAlign w:val="center"/>
          </w:tcPr>
          <w:p w14:paraId="520368FD" w14:textId="77777777" w:rsidR="00256CE4" w:rsidRPr="00A05AE0" w:rsidRDefault="00256CE4" w:rsidP="005216FE">
            <w:pPr>
              <w:rPr>
                <w:rFonts w:ascii="Arial" w:hAnsi="Arial" w:cs="Arial"/>
                <w:color w:val="000000"/>
              </w:rPr>
            </w:pPr>
            <w:r w:rsidRPr="00A05AE0">
              <w:rPr>
                <w:rFonts w:ascii="Arial" w:hAnsi="Arial" w:cs="Arial"/>
                <w:color w:val="000000"/>
              </w:rPr>
              <w:lastRenderedPageBreak/>
              <w:t>Referring Type</w:t>
            </w:r>
          </w:p>
        </w:tc>
        <w:tc>
          <w:tcPr>
            <w:tcW w:w="2034" w:type="pct"/>
            <w:tcBorders>
              <w:left w:val="double" w:sz="4" w:space="0" w:color="auto"/>
              <w:right w:val="double" w:sz="4" w:space="0" w:color="auto"/>
            </w:tcBorders>
          </w:tcPr>
          <w:p w14:paraId="67DF8B13" w14:textId="77777777" w:rsidR="00256CE4" w:rsidRPr="00A05AE0" w:rsidRDefault="00256CE4" w:rsidP="005216FE">
            <w:pPr>
              <w:rPr>
                <w:rFonts w:ascii="Arial" w:hAnsi="Arial" w:cs="Arial"/>
                <w:color w:val="000000"/>
              </w:rPr>
            </w:pPr>
          </w:p>
        </w:tc>
      </w:tr>
      <w:tr w:rsidR="00256CE4" w:rsidRPr="00A05AE0" w14:paraId="7B681420" w14:textId="77777777" w:rsidTr="005216FE">
        <w:trPr>
          <w:trHeight w:val="247"/>
        </w:trPr>
        <w:tc>
          <w:tcPr>
            <w:tcW w:w="2966" w:type="pct"/>
            <w:tcBorders>
              <w:left w:val="double" w:sz="4" w:space="0" w:color="auto"/>
              <w:right w:val="double" w:sz="4" w:space="0" w:color="auto"/>
            </w:tcBorders>
            <w:vAlign w:val="center"/>
          </w:tcPr>
          <w:p w14:paraId="124C4D9C" w14:textId="77777777" w:rsidR="00256CE4" w:rsidRPr="00A05AE0" w:rsidRDefault="00256CE4" w:rsidP="005216FE">
            <w:pPr>
              <w:rPr>
                <w:rFonts w:ascii="Arial" w:hAnsi="Arial" w:cs="Arial"/>
                <w:color w:val="000000"/>
              </w:rPr>
            </w:pPr>
            <w:r w:rsidRPr="00A05AE0">
              <w:rPr>
                <w:rFonts w:ascii="Arial" w:hAnsi="Arial" w:cs="Arial"/>
                <w:color w:val="000000"/>
              </w:rPr>
              <w:t>Referring - Other Type</w:t>
            </w:r>
          </w:p>
        </w:tc>
        <w:tc>
          <w:tcPr>
            <w:tcW w:w="2034" w:type="pct"/>
            <w:tcBorders>
              <w:left w:val="double" w:sz="4" w:space="0" w:color="auto"/>
              <w:right w:val="double" w:sz="4" w:space="0" w:color="auto"/>
            </w:tcBorders>
          </w:tcPr>
          <w:p w14:paraId="144A2487" w14:textId="77777777" w:rsidR="00256CE4" w:rsidRPr="00A05AE0" w:rsidRDefault="00256CE4" w:rsidP="005216FE">
            <w:pPr>
              <w:rPr>
                <w:rFonts w:ascii="Arial" w:hAnsi="Arial" w:cs="Arial"/>
                <w:color w:val="000000"/>
              </w:rPr>
            </w:pPr>
          </w:p>
        </w:tc>
      </w:tr>
      <w:tr w:rsidR="00256CE4" w:rsidRPr="00A05AE0" w14:paraId="57DCAFB8" w14:textId="77777777" w:rsidTr="005216FE">
        <w:trPr>
          <w:trHeight w:val="247"/>
        </w:trPr>
        <w:tc>
          <w:tcPr>
            <w:tcW w:w="2966" w:type="pct"/>
            <w:tcBorders>
              <w:left w:val="double" w:sz="4" w:space="0" w:color="auto"/>
              <w:right w:val="double" w:sz="4" w:space="0" w:color="auto"/>
            </w:tcBorders>
            <w:vAlign w:val="center"/>
          </w:tcPr>
          <w:p w14:paraId="62D8FB98" w14:textId="77777777" w:rsidR="00256CE4" w:rsidRPr="00A05AE0" w:rsidRDefault="00256CE4" w:rsidP="005216FE">
            <w:pPr>
              <w:rPr>
                <w:rFonts w:ascii="Arial" w:hAnsi="Arial" w:cs="Arial"/>
                <w:color w:val="000000"/>
              </w:rPr>
            </w:pPr>
            <w:r w:rsidRPr="00A05AE0">
              <w:rPr>
                <w:rFonts w:ascii="Arial" w:hAnsi="Arial" w:cs="Arial"/>
                <w:color w:val="000000"/>
              </w:rPr>
              <w:t>Receiving Type</w:t>
            </w:r>
          </w:p>
        </w:tc>
        <w:tc>
          <w:tcPr>
            <w:tcW w:w="2034" w:type="pct"/>
            <w:tcBorders>
              <w:left w:val="double" w:sz="4" w:space="0" w:color="auto"/>
              <w:right w:val="double" w:sz="4" w:space="0" w:color="auto"/>
            </w:tcBorders>
          </w:tcPr>
          <w:p w14:paraId="3938ECAE" w14:textId="77777777" w:rsidR="00256CE4" w:rsidRPr="00A05AE0" w:rsidRDefault="00256CE4" w:rsidP="005216FE">
            <w:pPr>
              <w:rPr>
                <w:rFonts w:ascii="Arial" w:hAnsi="Arial" w:cs="Arial"/>
                <w:color w:val="000000"/>
              </w:rPr>
            </w:pPr>
          </w:p>
        </w:tc>
      </w:tr>
      <w:tr w:rsidR="00256CE4" w:rsidRPr="00A05AE0" w14:paraId="08CD92E7" w14:textId="77777777" w:rsidTr="005216FE">
        <w:trPr>
          <w:trHeight w:val="247"/>
        </w:trPr>
        <w:tc>
          <w:tcPr>
            <w:tcW w:w="2966" w:type="pct"/>
            <w:tcBorders>
              <w:left w:val="double" w:sz="4" w:space="0" w:color="auto"/>
              <w:right w:val="double" w:sz="4" w:space="0" w:color="auto"/>
            </w:tcBorders>
            <w:vAlign w:val="center"/>
          </w:tcPr>
          <w:p w14:paraId="484DFDE2" w14:textId="77777777" w:rsidR="00256CE4" w:rsidRPr="00A05AE0" w:rsidRDefault="00256CE4" w:rsidP="005216FE">
            <w:pPr>
              <w:rPr>
                <w:rFonts w:ascii="Arial" w:hAnsi="Arial" w:cs="Arial"/>
                <w:color w:val="000000"/>
              </w:rPr>
            </w:pPr>
            <w:r w:rsidRPr="00A05AE0">
              <w:rPr>
                <w:rFonts w:ascii="Arial" w:hAnsi="Arial" w:cs="Arial"/>
                <w:color w:val="000000"/>
              </w:rPr>
              <w:t>Ref County</w:t>
            </w:r>
          </w:p>
        </w:tc>
        <w:tc>
          <w:tcPr>
            <w:tcW w:w="2034" w:type="pct"/>
            <w:tcBorders>
              <w:left w:val="double" w:sz="4" w:space="0" w:color="auto"/>
              <w:right w:val="double" w:sz="4" w:space="0" w:color="auto"/>
            </w:tcBorders>
          </w:tcPr>
          <w:p w14:paraId="7311B159" w14:textId="77777777" w:rsidR="00256CE4" w:rsidRPr="00A05AE0" w:rsidRDefault="00256CE4" w:rsidP="005216FE">
            <w:pPr>
              <w:rPr>
                <w:rFonts w:ascii="Arial" w:hAnsi="Arial" w:cs="Arial"/>
                <w:color w:val="000000"/>
              </w:rPr>
            </w:pPr>
          </w:p>
        </w:tc>
      </w:tr>
      <w:tr w:rsidR="00256CE4" w:rsidRPr="00A05AE0" w14:paraId="71F85226" w14:textId="77777777" w:rsidTr="005216FE">
        <w:trPr>
          <w:trHeight w:val="247"/>
        </w:trPr>
        <w:tc>
          <w:tcPr>
            <w:tcW w:w="2966" w:type="pct"/>
            <w:tcBorders>
              <w:left w:val="double" w:sz="4" w:space="0" w:color="auto"/>
              <w:right w:val="double" w:sz="4" w:space="0" w:color="auto"/>
            </w:tcBorders>
            <w:vAlign w:val="center"/>
          </w:tcPr>
          <w:p w14:paraId="51896D3A" w14:textId="77777777" w:rsidR="00256CE4" w:rsidRPr="00A05AE0" w:rsidRDefault="00256CE4" w:rsidP="005216FE">
            <w:pPr>
              <w:rPr>
                <w:rFonts w:ascii="Arial" w:hAnsi="Arial" w:cs="Arial"/>
                <w:color w:val="000000"/>
              </w:rPr>
            </w:pPr>
            <w:r w:rsidRPr="00A05AE0">
              <w:rPr>
                <w:rFonts w:ascii="Arial" w:hAnsi="Arial" w:cs="Arial"/>
                <w:color w:val="000000"/>
              </w:rPr>
              <w:t>MCD Name (PA Only)</w:t>
            </w:r>
          </w:p>
        </w:tc>
        <w:tc>
          <w:tcPr>
            <w:tcW w:w="2034" w:type="pct"/>
            <w:tcBorders>
              <w:left w:val="double" w:sz="4" w:space="0" w:color="auto"/>
              <w:right w:val="double" w:sz="4" w:space="0" w:color="auto"/>
            </w:tcBorders>
          </w:tcPr>
          <w:p w14:paraId="20302496" w14:textId="77777777" w:rsidR="00256CE4" w:rsidRPr="00A05AE0" w:rsidRDefault="00256CE4" w:rsidP="005216FE">
            <w:pPr>
              <w:rPr>
                <w:rFonts w:ascii="Arial" w:hAnsi="Arial" w:cs="Arial"/>
                <w:color w:val="000000"/>
              </w:rPr>
            </w:pPr>
          </w:p>
        </w:tc>
      </w:tr>
      <w:tr w:rsidR="00256CE4" w:rsidRPr="00A05AE0" w14:paraId="4B61B0FB" w14:textId="77777777" w:rsidTr="005216FE">
        <w:trPr>
          <w:trHeight w:val="247"/>
        </w:trPr>
        <w:tc>
          <w:tcPr>
            <w:tcW w:w="2966" w:type="pct"/>
            <w:tcBorders>
              <w:left w:val="double" w:sz="4" w:space="0" w:color="auto"/>
              <w:right w:val="double" w:sz="4" w:space="0" w:color="auto"/>
            </w:tcBorders>
            <w:vAlign w:val="center"/>
          </w:tcPr>
          <w:p w14:paraId="5E747CD4" w14:textId="77777777" w:rsidR="00256CE4" w:rsidRPr="00A05AE0" w:rsidRDefault="00256CE4" w:rsidP="005216FE">
            <w:pPr>
              <w:rPr>
                <w:rFonts w:ascii="Arial" w:hAnsi="Arial" w:cs="Arial"/>
                <w:color w:val="000000"/>
              </w:rPr>
            </w:pPr>
            <w:r w:rsidRPr="00A05AE0">
              <w:rPr>
                <w:rFonts w:ascii="Arial" w:hAnsi="Arial" w:cs="Arial"/>
                <w:color w:val="000000"/>
              </w:rPr>
              <w:t>MCD Code (PA Only)</w:t>
            </w:r>
          </w:p>
        </w:tc>
        <w:tc>
          <w:tcPr>
            <w:tcW w:w="2034" w:type="pct"/>
            <w:tcBorders>
              <w:left w:val="double" w:sz="4" w:space="0" w:color="auto"/>
              <w:right w:val="double" w:sz="4" w:space="0" w:color="auto"/>
            </w:tcBorders>
          </w:tcPr>
          <w:p w14:paraId="35E5C920" w14:textId="77777777" w:rsidR="00256CE4" w:rsidRPr="00A05AE0" w:rsidRDefault="00256CE4" w:rsidP="005216FE">
            <w:pPr>
              <w:rPr>
                <w:rFonts w:ascii="Arial" w:hAnsi="Arial" w:cs="Arial"/>
                <w:color w:val="000000"/>
              </w:rPr>
            </w:pPr>
          </w:p>
        </w:tc>
      </w:tr>
      <w:tr w:rsidR="00256CE4" w:rsidRPr="00A05AE0" w14:paraId="4F46C990" w14:textId="77777777" w:rsidTr="005216FE">
        <w:trPr>
          <w:trHeight w:val="247"/>
        </w:trPr>
        <w:tc>
          <w:tcPr>
            <w:tcW w:w="2966" w:type="pct"/>
            <w:tcBorders>
              <w:left w:val="double" w:sz="4" w:space="0" w:color="auto"/>
              <w:right w:val="double" w:sz="4" w:space="0" w:color="auto"/>
            </w:tcBorders>
            <w:vAlign w:val="center"/>
          </w:tcPr>
          <w:p w14:paraId="7DCF7DA6" w14:textId="77777777" w:rsidR="00256CE4" w:rsidRPr="00A05AE0" w:rsidRDefault="00256CE4" w:rsidP="005216FE">
            <w:pPr>
              <w:rPr>
                <w:rFonts w:ascii="Arial" w:hAnsi="Arial" w:cs="Arial"/>
                <w:color w:val="000000"/>
              </w:rPr>
            </w:pPr>
            <w:r w:rsidRPr="00A05AE0">
              <w:rPr>
                <w:rFonts w:ascii="Arial" w:hAnsi="Arial" w:cs="Arial"/>
                <w:color w:val="000000"/>
              </w:rPr>
              <w:t>Alcohol or Drugs</w:t>
            </w:r>
          </w:p>
        </w:tc>
        <w:tc>
          <w:tcPr>
            <w:tcW w:w="2034" w:type="pct"/>
            <w:tcBorders>
              <w:left w:val="double" w:sz="4" w:space="0" w:color="auto"/>
              <w:right w:val="double" w:sz="4" w:space="0" w:color="auto"/>
            </w:tcBorders>
          </w:tcPr>
          <w:p w14:paraId="1C143BCC" w14:textId="77777777" w:rsidR="00256CE4" w:rsidRPr="00A05AE0" w:rsidRDefault="00256CE4" w:rsidP="005216FE">
            <w:pPr>
              <w:rPr>
                <w:rFonts w:ascii="Arial" w:hAnsi="Arial" w:cs="Arial"/>
                <w:color w:val="000000"/>
              </w:rPr>
            </w:pPr>
          </w:p>
        </w:tc>
      </w:tr>
      <w:tr w:rsidR="00256CE4" w:rsidRPr="00A05AE0" w14:paraId="1ABDAB4F" w14:textId="77777777" w:rsidTr="005216FE">
        <w:trPr>
          <w:trHeight w:val="247"/>
        </w:trPr>
        <w:tc>
          <w:tcPr>
            <w:tcW w:w="2966" w:type="pct"/>
            <w:tcBorders>
              <w:left w:val="double" w:sz="4" w:space="0" w:color="auto"/>
              <w:right w:val="double" w:sz="4" w:space="0" w:color="auto"/>
            </w:tcBorders>
            <w:vAlign w:val="center"/>
          </w:tcPr>
          <w:p w14:paraId="69AF8BF3" w14:textId="77777777" w:rsidR="00256CE4" w:rsidRPr="00A05AE0" w:rsidRDefault="00256CE4" w:rsidP="005216FE">
            <w:pPr>
              <w:rPr>
                <w:rFonts w:ascii="Arial" w:hAnsi="Arial" w:cs="Arial"/>
                <w:color w:val="000000"/>
              </w:rPr>
            </w:pPr>
            <w:r w:rsidRPr="00A05AE0">
              <w:rPr>
                <w:rFonts w:ascii="Arial" w:hAnsi="Arial" w:cs="Arial"/>
                <w:color w:val="000000"/>
              </w:rPr>
              <w:t>Drug and Alcohol Indicators (list)</w:t>
            </w:r>
          </w:p>
        </w:tc>
        <w:tc>
          <w:tcPr>
            <w:tcW w:w="2034" w:type="pct"/>
            <w:tcBorders>
              <w:left w:val="double" w:sz="4" w:space="0" w:color="auto"/>
              <w:right w:val="double" w:sz="4" w:space="0" w:color="auto"/>
            </w:tcBorders>
          </w:tcPr>
          <w:p w14:paraId="0E98E609" w14:textId="77777777" w:rsidR="00256CE4" w:rsidRPr="00A05AE0" w:rsidRDefault="00256CE4" w:rsidP="005216FE">
            <w:pPr>
              <w:rPr>
                <w:rFonts w:ascii="Arial" w:hAnsi="Arial" w:cs="Arial"/>
                <w:color w:val="000000"/>
              </w:rPr>
            </w:pPr>
          </w:p>
        </w:tc>
      </w:tr>
      <w:tr w:rsidR="00256CE4" w:rsidRPr="00A05AE0" w14:paraId="5514B64A" w14:textId="77777777" w:rsidTr="005216FE">
        <w:trPr>
          <w:trHeight w:val="247"/>
        </w:trPr>
        <w:tc>
          <w:tcPr>
            <w:tcW w:w="2966" w:type="pct"/>
            <w:tcBorders>
              <w:left w:val="double" w:sz="4" w:space="0" w:color="auto"/>
              <w:right w:val="double" w:sz="4" w:space="0" w:color="auto"/>
            </w:tcBorders>
            <w:vAlign w:val="center"/>
          </w:tcPr>
          <w:p w14:paraId="7961A679" w14:textId="77777777" w:rsidR="00256CE4" w:rsidRPr="00A05AE0" w:rsidRDefault="00256CE4" w:rsidP="005216FE">
            <w:pPr>
              <w:rPr>
                <w:rFonts w:ascii="Arial" w:hAnsi="Arial" w:cs="Arial"/>
                <w:color w:val="000000"/>
              </w:rPr>
            </w:pPr>
            <w:r w:rsidRPr="00A05AE0">
              <w:rPr>
                <w:rFonts w:ascii="Arial" w:hAnsi="Arial" w:cs="Arial"/>
                <w:color w:val="000000"/>
              </w:rPr>
              <w:t>Gender</w:t>
            </w:r>
          </w:p>
        </w:tc>
        <w:tc>
          <w:tcPr>
            <w:tcW w:w="2034" w:type="pct"/>
            <w:tcBorders>
              <w:left w:val="double" w:sz="4" w:space="0" w:color="auto"/>
              <w:right w:val="double" w:sz="4" w:space="0" w:color="auto"/>
            </w:tcBorders>
          </w:tcPr>
          <w:p w14:paraId="323C79AD" w14:textId="77777777" w:rsidR="00256CE4" w:rsidRPr="00A05AE0" w:rsidRDefault="00256CE4" w:rsidP="005216FE">
            <w:pPr>
              <w:rPr>
                <w:rFonts w:ascii="Arial" w:hAnsi="Arial" w:cs="Arial"/>
                <w:color w:val="000000"/>
              </w:rPr>
            </w:pPr>
          </w:p>
        </w:tc>
      </w:tr>
      <w:tr w:rsidR="00256CE4" w:rsidRPr="00A05AE0" w14:paraId="36CFD770" w14:textId="77777777" w:rsidTr="005216FE">
        <w:trPr>
          <w:trHeight w:val="247"/>
        </w:trPr>
        <w:tc>
          <w:tcPr>
            <w:tcW w:w="2966" w:type="pct"/>
            <w:tcBorders>
              <w:left w:val="double" w:sz="4" w:space="0" w:color="auto"/>
              <w:right w:val="double" w:sz="4" w:space="0" w:color="auto"/>
            </w:tcBorders>
            <w:vAlign w:val="center"/>
          </w:tcPr>
          <w:p w14:paraId="16A229EC" w14:textId="77777777" w:rsidR="00256CE4" w:rsidRPr="00A05AE0" w:rsidRDefault="00256CE4" w:rsidP="005216FE">
            <w:pPr>
              <w:rPr>
                <w:rFonts w:ascii="Arial" w:hAnsi="Arial" w:cs="Arial"/>
                <w:color w:val="000000"/>
              </w:rPr>
            </w:pPr>
            <w:r w:rsidRPr="00A05AE0">
              <w:rPr>
                <w:rFonts w:ascii="Arial" w:hAnsi="Arial" w:cs="Arial"/>
                <w:color w:val="000000"/>
              </w:rPr>
              <w:t>Age In Years (Calc)</w:t>
            </w:r>
          </w:p>
        </w:tc>
        <w:tc>
          <w:tcPr>
            <w:tcW w:w="2034" w:type="pct"/>
            <w:tcBorders>
              <w:left w:val="double" w:sz="4" w:space="0" w:color="auto"/>
              <w:right w:val="double" w:sz="4" w:space="0" w:color="auto"/>
            </w:tcBorders>
          </w:tcPr>
          <w:p w14:paraId="662F11EE" w14:textId="77777777" w:rsidR="00256CE4" w:rsidRPr="00A05AE0" w:rsidRDefault="00256CE4" w:rsidP="005216FE">
            <w:pPr>
              <w:rPr>
                <w:rFonts w:ascii="Arial" w:hAnsi="Arial" w:cs="Arial"/>
                <w:color w:val="000000"/>
              </w:rPr>
            </w:pPr>
          </w:p>
        </w:tc>
      </w:tr>
      <w:tr w:rsidR="00256CE4" w:rsidRPr="00A05AE0" w14:paraId="77F2514F" w14:textId="77777777" w:rsidTr="005216FE">
        <w:trPr>
          <w:trHeight w:val="247"/>
        </w:trPr>
        <w:tc>
          <w:tcPr>
            <w:tcW w:w="2966" w:type="pct"/>
            <w:tcBorders>
              <w:left w:val="double" w:sz="4" w:space="0" w:color="auto"/>
              <w:right w:val="double" w:sz="4" w:space="0" w:color="auto"/>
            </w:tcBorders>
            <w:vAlign w:val="center"/>
          </w:tcPr>
          <w:p w14:paraId="5E88C6D1" w14:textId="77777777" w:rsidR="00256CE4" w:rsidRPr="00A05AE0" w:rsidRDefault="00256CE4" w:rsidP="005216FE">
            <w:pPr>
              <w:rPr>
                <w:rFonts w:ascii="Arial" w:hAnsi="Arial" w:cs="Arial"/>
                <w:color w:val="000000"/>
              </w:rPr>
            </w:pPr>
            <w:r w:rsidRPr="00A05AE0">
              <w:rPr>
                <w:rFonts w:ascii="Arial" w:hAnsi="Arial" w:cs="Arial"/>
                <w:color w:val="000000"/>
              </w:rPr>
              <w:t>Race</w:t>
            </w:r>
          </w:p>
        </w:tc>
        <w:tc>
          <w:tcPr>
            <w:tcW w:w="2034" w:type="pct"/>
            <w:tcBorders>
              <w:left w:val="double" w:sz="4" w:space="0" w:color="auto"/>
              <w:right w:val="double" w:sz="4" w:space="0" w:color="auto"/>
            </w:tcBorders>
          </w:tcPr>
          <w:p w14:paraId="404025AE" w14:textId="77777777" w:rsidR="00256CE4" w:rsidRPr="00A05AE0" w:rsidRDefault="00256CE4" w:rsidP="005216FE">
            <w:pPr>
              <w:rPr>
                <w:rFonts w:ascii="Arial" w:hAnsi="Arial" w:cs="Arial"/>
                <w:color w:val="000000"/>
              </w:rPr>
            </w:pPr>
          </w:p>
        </w:tc>
      </w:tr>
      <w:tr w:rsidR="00256CE4" w:rsidRPr="00A05AE0" w14:paraId="776CF761" w14:textId="77777777" w:rsidTr="005216FE">
        <w:trPr>
          <w:trHeight w:val="247"/>
        </w:trPr>
        <w:tc>
          <w:tcPr>
            <w:tcW w:w="2966" w:type="pct"/>
            <w:tcBorders>
              <w:left w:val="double" w:sz="4" w:space="0" w:color="auto"/>
              <w:bottom w:val="double" w:sz="4" w:space="0" w:color="auto"/>
              <w:right w:val="double" w:sz="4" w:space="0" w:color="auto"/>
            </w:tcBorders>
            <w:vAlign w:val="center"/>
          </w:tcPr>
          <w:p w14:paraId="26264062" w14:textId="77777777" w:rsidR="00256CE4" w:rsidRPr="00A05AE0" w:rsidRDefault="00256CE4" w:rsidP="005216FE">
            <w:pPr>
              <w:rPr>
                <w:rFonts w:ascii="Arial" w:hAnsi="Arial" w:cs="Arial"/>
                <w:color w:val="000000"/>
              </w:rPr>
            </w:pPr>
            <w:r w:rsidRPr="00A05AE0">
              <w:rPr>
                <w:rFonts w:ascii="Arial" w:hAnsi="Arial" w:cs="Arial"/>
                <w:color w:val="000000"/>
              </w:rPr>
              <w:t>Medications (List)</w:t>
            </w:r>
          </w:p>
        </w:tc>
        <w:tc>
          <w:tcPr>
            <w:tcW w:w="2034" w:type="pct"/>
            <w:tcBorders>
              <w:left w:val="double" w:sz="4" w:space="0" w:color="auto"/>
              <w:bottom w:val="double" w:sz="4" w:space="0" w:color="auto"/>
              <w:right w:val="double" w:sz="4" w:space="0" w:color="auto"/>
            </w:tcBorders>
          </w:tcPr>
          <w:p w14:paraId="2480ACAC" w14:textId="77777777" w:rsidR="00256CE4" w:rsidRPr="00A05AE0" w:rsidRDefault="00256CE4" w:rsidP="005216FE">
            <w:pPr>
              <w:rPr>
                <w:rFonts w:ascii="Arial" w:hAnsi="Arial" w:cs="Arial"/>
                <w:color w:val="000000"/>
              </w:rPr>
            </w:pPr>
          </w:p>
        </w:tc>
      </w:tr>
    </w:tbl>
    <w:p w14:paraId="2A5B4D95" w14:textId="77777777" w:rsidR="00286F44" w:rsidRPr="00A05AE0" w:rsidRDefault="00286F44" w:rsidP="00903F50">
      <w:pPr>
        <w:pStyle w:val="ListParagraph"/>
        <w:ind w:left="1800"/>
        <w:rPr>
          <w:rFonts w:ascii="Arial" w:hAnsi="Arial" w:cs="Arial"/>
        </w:rPr>
      </w:pPr>
    </w:p>
    <w:p w14:paraId="21703C25" w14:textId="77777777" w:rsidR="00A05AE0" w:rsidRPr="00A05AE0" w:rsidRDefault="00A05AE0" w:rsidP="00903F50">
      <w:pPr>
        <w:pStyle w:val="ListParagraph"/>
        <w:ind w:left="1800"/>
        <w:rPr>
          <w:rFonts w:ascii="Arial" w:hAnsi="Arial" w:cs="Arial"/>
        </w:rPr>
      </w:pPr>
    </w:p>
    <w:p w14:paraId="4BE50D21" w14:textId="77777777" w:rsidR="00286F44" w:rsidRPr="00A05AE0" w:rsidRDefault="00286F44" w:rsidP="00903F50">
      <w:pPr>
        <w:pStyle w:val="ListParagraph"/>
        <w:numPr>
          <w:ilvl w:val="0"/>
          <w:numId w:val="2"/>
        </w:numPr>
        <w:rPr>
          <w:rFonts w:ascii="Arial" w:hAnsi="Arial" w:cs="Arial"/>
          <w:b/>
          <w:bCs/>
          <w:sz w:val="24"/>
        </w:rPr>
      </w:pPr>
      <w:r w:rsidRPr="00A05AE0">
        <w:rPr>
          <w:rFonts w:ascii="Arial" w:hAnsi="Arial" w:cs="Arial"/>
          <w:b/>
          <w:bCs/>
          <w:sz w:val="24"/>
        </w:rPr>
        <w:t>Emergency Department</w:t>
      </w:r>
      <w:r w:rsidR="00903F50" w:rsidRPr="00A05AE0">
        <w:rPr>
          <w:rFonts w:ascii="Arial" w:hAnsi="Arial" w:cs="Arial"/>
          <w:b/>
          <w:bCs/>
          <w:sz w:val="24"/>
        </w:rPr>
        <w:t xml:space="preserve"> Data</w:t>
      </w:r>
      <w:r w:rsidRPr="00A05AE0">
        <w:rPr>
          <w:rFonts w:ascii="Arial" w:hAnsi="Arial" w:cs="Arial"/>
          <w:b/>
          <w:bCs/>
          <w:sz w:val="24"/>
        </w:rPr>
        <w:t>:</w:t>
      </w:r>
    </w:p>
    <w:p w14:paraId="2D357C70" w14:textId="77777777" w:rsidR="00286F44" w:rsidRPr="00A05AE0" w:rsidRDefault="00286F44" w:rsidP="00286F44">
      <w:pPr>
        <w:pStyle w:val="ListParagraph"/>
        <w:ind w:left="1080"/>
        <w:rPr>
          <w:rFonts w:ascii="Arial" w:hAnsi="Arial" w:cs="Arial"/>
          <w:b/>
          <w:sz w:val="24"/>
        </w:rPr>
      </w:pPr>
    </w:p>
    <w:p w14:paraId="77F3992B" w14:textId="1D618658" w:rsidR="00FC22BA" w:rsidRPr="00A05AE0" w:rsidRDefault="00286F44" w:rsidP="00A05AE0">
      <w:pPr>
        <w:pStyle w:val="ListParagraph"/>
        <w:numPr>
          <w:ilvl w:val="1"/>
          <w:numId w:val="2"/>
        </w:numPr>
        <w:rPr>
          <w:rFonts w:ascii="Arial" w:hAnsi="Arial" w:cs="Arial"/>
        </w:rPr>
      </w:pPr>
      <w:r w:rsidRPr="00A05AE0">
        <w:rPr>
          <w:rFonts w:ascii="Arial" w:hAnsi="Arial" w:cs="Arial"/>
        </w:rPr>
        <w:t xml:space="preserve">Emergency Department data collection is useful for understanding a warm hand-off procedure at the local level, and can act as a baseline for implementing these types of programs. The other counties that we work with have been in contact with the Director of the Emergency Departments to acquire this data. . There are some entities that do not have the ICD codes, which is why we recommend asking for the primary or secondary cause. We encourage counties to ask for data from 3 years prior, which is useful in establishing trends. Once this information is collected, we can input this information into an online learning community, private for your coalition. Lastly, once this information is acquired, the committee will want to think </w:t>
      </w:r>
      <w:r w:rsidR="00A05AE0" w:rsidRPr="00A05AE0">
        <w:rPr>
          <w:rFonts w:ascii="Arial" w:hAnsi="Arial" w:cs="Arial"/>
        </w:rPr>
        <w:t>through how to sustain this data collection long-term.</w:t>
      </w:r>
    </w:p>
    <w:tbl>
      <w:tblPr>
        <w:tblStyle w:val="TableGrid"/>
        <w:tblpPr w:leftFromText="180" w:rightFromText="180" w:vertAnchor="text" w:horzAnchor="page" w:tblpX="1450" w:tblpY="575"/>
        <w:tblOverlap w:val="never"/>
        <w:tblW w:w="5000" w:type="pct"/>
        <w:tblLook w:val="04A0" w:firstRow="1" w:lastRow="0" w:firstColumn="1" w:lastColumn="0" w:noHBand="0" w:noVBand="1"/>
      </w:tblPr>
      <w:tblGrid>
        <w:gridCol w:w="5466"/>
        <w:gridCol w:w="3864"/>
      </w:tblGrid>
      <w:tr w:rsidR="00FC22BA" w:rsidRPr="00A05AE0" w14:paraId="0F9BB253" w14:textId="77777777" w:rsidTr="00FC22BA">
        <w:trPr>
          <w:trHeight w:val="262"/>
        </w:trPr>
        <w:tc>
          <w:tcPr>
            <w:tcW w:w="2929" w:type="pct"/>
            <w:tcBorders>
              <w:top w:val="double" w:sz="4" w:space="0" w:color="auto"/>
              <w:left w:val="double" w:sz="4" w:space="0" w:color="auto"/>
              <w:bottom w:val="double" w:sz="4" w:space="0" w:color="auto"/>
              <w:right w:val="double" w:sz="4" w:space="0" w:color="auto"/>
            </w:tcBorders>
            <w:vAlign w:val="center"/>
          </w:tcPr>
          <w:p w14:paraId="57480792" w14:textId="77777777" w:rsidR="00FC22BA" w:rsidRPr="00A05AE0" w:rsidRDefault="00FC22BA" w:rsidP="00FC22BA">
            <w:pPr>
              <w:jc w:val="center"/>
              <w:rPr>
                <w:rFonts w:ascii="Arial" w:hAnsi="Arial" w:cs="Arial"/>
                <w:b/>
              </w:rPr>
            </w:pPr>
            <w:r w:rsidRPr="00A05AE0">
              <w:rPr>
                <w:rFonts w:ascii="Arial" w:hAnsi="Arial" w:cs="Arial"/>
                <w:b/>
              </w:rPr>
              <w:t>ED</w:t>
            </w:r>
          </w:p>
        </w:tc>
        <w:tc>
          <w:tcPr>
            <w:tcW w:w="2071" w:type="pct"/>
            <w:tcBorders>
              <w:top w:val="double" w:sz="4" w:space="0" w:color="auto"/>
              <w:left w:val="double" w:sz="4" w:space="0" w:color="auto"/>
              <w:bottom w:val="double" w:sz="4" w:space="0" w:color="auto"/>
              <w:right w:val="double" w:sz="4" w:space="0" w:color="auto"/>
            </w:tcBorders>
          </w:tcPr>
          <w:p w14:paraId="01575D1C" w14:textId="77777777" w:rsidR="00FC22BA" w:rsidRPr="00A05AE0" w:rsidRDefault="00FC22BA" w:rsidP="00FC22BA">
            <w:pPr>
              <w:jc w:val="center"/>
              <w:rPr>
                <w:rFonts w:ascii="Arial" w:hAnsi="Arial" w:cs="Arial"/>
                <w:b/>
              </w:rPr>
            </w:pPr>
            <w:r w:rsidRPr="00A05AE0">
              <w:rPr>
                <w:rFonts w:ascii="Arial" w:hAnsi="Arial" w:cs="Arial"/>
                <w:b/>
              </w:rPr>
              <w:t>Collected: Y/N</w:t>
            </w:r>
          </w:p>
        </w:tc>
      </w:tr>
      <w:tr w:rsidR="00FC22BA" w:rsidRPr="00A05AE0" w14:paraId="22CFEAE4" w14:textId="77777777" w:rsidTr="00FC22BA">
        <w:trPr>
          <w:trHeight w:val="247"/>
        </w:trPr>
        <w:tc>
          <w:tcPr>
            <w:tcW w:w="2929" w:type="pct"/>
            <w:tcBorders>
              <w:top w:val="double" w:sz="4" w:space="0" w:color="auto"/>
              <w:left w:val="double" w:sz="4" w:space="0" w:color="auto"/>
              <w:right w:val="double" w:sz="4" w:space="0" w:color="auto"/>
            </w:tcBorders>
            <w:vAlign w:val="center"/>
          </w:tcPr>
          <w:p w14:paraId="6314C1A4" w14:textId="77777777" w:rsidR="00FC22BA" w:rsidRPr="00A05AE0" w:rsidRDefault="00FC22BA" w:rsidP="00FC22BA">
            <w:pPr>
              <w:rPr>
                <w:rFonts w:ascii="Arial" w:hAnsi="Arial" w:cs="Arial"/>
              </w:rPr>
            </w:pPr>
            <w:r w:rsidRPr="00A05AE0">
              <w:rPr>
                <w:rFonts w:ascii="Arial" w:hAnsi="Arial" w:cs="Arial"/>
              </w:rPr>
              <w:t xml:space="preserve">Facility </w:t>
            </w:r>
          </w:p>
        </w:tc>
        <w:tc>
          <w:tcPr>
            <w:tcW w:w="2071" w:type="pct"/>
            <w:tcBorders>
              <w:top w:val="double" w:sz="4" w:space="0" w:color="auto"/>
              <w:left w:val="double" w:sz="4" w:space="0" w:color="auto"/>
              <w:right w:val="double" w:sz="4" w:space="0" w:color="auto"/>
            </w:tcBorders>
          </w:tcPr>
          <w:p w14:paraId="2E558B5B" w14:textId="77777777" w:rsidR="00FC22BA" w:rsidRPr="00A05AE0" w:rsidRDefault="00FC22BA" w:rsidP="00FC22BA">
            <w:pPr>
              <w:rPr>
                <w:rFonts w:ascii="Arial" w:hAnsi="Arial" w:cs="Arial"/>
              </w:rPr>
            </w:pPr>
          </w:p>
        </w:tc>
      </w:tr>
      <w:tr w:rsidR="00FC22BA" w:rsidRPr="00A05AE0" w14:paraId="7AEFB910" w14:textId="77777777" w:rsidTr="00FC22BA">
        <w:trPr>
          <w:trHeight w:val="247"/>
        </w:trPr>
        <w:tc>
          <w:tcPr>
            <w:tcW w:w="2929" w:type="pct"/>
            <w:tcBorders>
              <w:left w:val="double" w:sz="4" w:space="0" w:color="auto"/>
              <w:right w:val="double" w:sz="4" w:space="0" w:color="auto"/>
            </w:tcBorders>
            <w:vAlign w:val="center"/>
          </w:tcPr>
          <w:p w14:paraId="1D72F596" w14:textId="77777777" w:rsidR="00FC22BA" w:rsidRPr="00A05AE0" w:rsidRDefault="00FC22BA" w:rsidP="00FC22BA">
            <w:pPr>
              <w:rPr>
                <w:rFonts w:ascii="Arial" w:hAnsi="Arial" w:cs="Arial"/>
              </w:rPr>
            </w:pPr>
            <w:r w:rsidRPr="00A05AE0">
              <w:rPr>
                <w:rFonts w:ascii="Arial" w:hAnsi="Arial" w:cs="Arial"/>
              </w:rPr>
              <w:t xml:space="preserve">Age in Years at Visit </w:t>
            </w:r>
          </w:p>
        </w:tc>
        <w:tc>
          <w:tcPr>
            <w:tcW w:w="2071" w:type="pct"/>
            <w:tcBorders>
              <w:left w:val="double" w:sz="4" w:space="0" w:color="auto"/>
              <w:right w:val="double" w:sz="4" w:space="0" w:color="auto"/>
            </w:tcBorders>
          </w:tcPr>
          <w:p w14:paraId="5E443D47" w14:textId="77777777" w:rsidR="00FC22BA" w:rsidRPr="00A05AE0" w:rsidRDefault="00FC22BA" w:rsidP="00FC22BA">
            <w:pPr>
              <w:rPr>
                <w:rFonts w:ascii="Arial" w:hAnsi="Arial" w:cs="Arial"/>
              </w:rPr>
            </w:pPr>
          </w:p>
        </w:tc>
      </w:tr>
      <w:tr w:rsidR="00FC22BA" w:rsidRPr="00A05AE0" w14:paraId="11E51EA6" w14:textId="77777777" w:rsidTr="00FC22BA">
        <w:trPr>
          <w:trHeight w:val="262"/>
        </w:trPr>
        <w:tc>
          <w:tcPr>
            <w:tcW w:w="2929" w:type="pct"/>
            <w:tcBorders>
              <w:left w:val="double" w:sz="4" w:space="0" w:color="auto"/>
              <w:right w:val="double" w:sz="4" w:space="0" w:color="auto"/>
            </w:tcBorders>
            <w:vAlign w:val="center"/>
          </w:tcPr>
          <w:p w14:paraId="599B86B5" w14:textId="77777777" w:rsidR="00FC22BA" w:rsidRPr="00A05AE0" w:rsidRDefault="00FC22BA" w:rsidP="00FC22BA">
            <w:pPr>
              <w:rPr>
                <w:rFonts w:ascii="Arial" w:hAnsi="Arial" w:cs="Arial"/>
              </w:rPr>
            </w:pPr>
            <w:r w:rsidRPr="00A05AE0">
              <w:rPr>
                <w:rFonts w:ascii="Arial" w:hAnsi="Arial" w:cs="Arial"/>
              </w:rPr>
              <w:t>Gender</w:t>
            </w:r>
          </w:p>
        </w:tc>
        <w:tc>
          <w:tcPr>
            <w:tcW w:w="2071" w:type="pct"/>
            <w:tcBorders>
              <w:left w:val="double" w:sz="4" w:space="0" w:color="auto"/>
              <w:right w:val="double" w:sz="4" w:space="0" w:color="auto"/>
            </w:tcBorders>
          </w:tcPr>
          <w:p w14:paraId="3E8BBD2C" w14:textId="77777777" w:rsidR="00FC22BA" w:rsidRPr="00A05AE0" w:rsidRDefault="00FC22BA" w:rsidP="00FC22BA">
            <w:pPr>
              <w:rPr>
                <w:rFonts w:ascii="Arial" w:hAnsi="Arial" w:cs="Arial"/>
              </w:rPr>
            </w:pPr>
          </w:p>
        </w:tc>
      </w:tr>
      <w:tr w:rsidR="00FC22BA" w:rsidRPr="00A05AE0" w14:paraId="54B89410" w14:textId="77777777" w:rsidTr="00FC22BA">
        <w:trPr>
          <w:trHeight w:val="262"/>
        </w:trPr>
        <w:tc>
          <w:tcPr>
            <w:tcW w:w="2929" w:type="pct"/>
            <w:tcBorders>
              <w:left w:val="double" w:sz="4" w:space="0" w:color="auto"/>
              <w:right w:val="double" w:sz="4" w:space="0" w:color="auto"/>
            </w:tcBorders>
            <w:vAlign w:val="center"/>
          </w:tcPr>
          <w:p w14:paraId="1DD57BBB" w14:textId="77777777" w:rsidR="00FC22BA" w:rsidRPr="00A05AE0" w:rsidRDefault="00FC22BA" w:rsidP="00FC22BA">
            <w:pPr>
              <w:rPr>
                <w:rFonts w:ascii="Arial" w:hAnsi="Arial" w:cs="Arial"/>
              </w:rPr>
            </w:pPr>
            <w:r w:rsidRPr="00A05AE0">
              <w:rPr>
                <w:rFonts w:ascii="Arial" w:hAnsi="Arial" w:cs="Arial"/>
              </w:rPr>
              <w:t>Race</w:t>
            </w:r>
          </w:p>
        </w:tc>
        <w:tc>
          <w:tcPr>
            <w:tcW w:w="2071" w:type="pct"/>
            <w:tcBorders>
              <w:left w:val="double" w:sz="4" w:space="0" w:color="auto"/>
              <w:right w:val="double" w:sz="4" w:space="0" w:color="auto"/>
            </w:tcBorders>
          </w:tcPr>
          <w:p w14:paraId="21F87BF8" w14:textId="77777777" w:rsidR="00FC22BA" w:rsidRPr="00A05AE0" w:rsidRDefault="00FC22BA" w:rsidP="00FC22BA">
            <w:pPr>
              <w:rPr>
                <w:rFonts w:ascii="Arial" w:hAnsi="Arial" w:cs="Arial"/>
              </w:rPr>
            </w:pPr>
          </w:p>
        </w:tc>
      </w:tr>
      <w:tr w:rsidR="00FC22BA" w:rsidRPr="00A05AE0" w14:paraId="29BF5EBB" w14:textId="77777777" w:rsidTr="00FC22BA">
        <w:trPr>
          <w:trHeight w:val="247"/>
        </w:trPr>
        <w:tc>
          <w:tcPr>
            <w:tcW w:w="2929" w:type="pct"/>
            <w:tcBorders>
              <w:left w:val="double" w:sz="4" w:space="0" w:color="auto"/>
              <w:right w:val="double" w:sz="4" w:space="0" w:color="auto"/>
            </w:tcBorders>
            <w:vAlign w:val="center"/>
          </w:tcPr>
          <w:p w14:paraId="481501C7" w14:textId="77777777" w:rsidR="00FC22BA" w:rsidRPr="00A05AE0" w:rsidRDefault="00FC22BA" w:rsidP="00FC22BA">
            <w:pPr>
              <w:rPr>
                <w:rFonts w:ascii="Arial" w:hAnsi="Arial" w:cs="Arial"/>
              </w:rPr>
            </w:pPr>
            <w:r w:rsidRPr="00A05AE0">
              <w:rPr>
                <w:rFonts w:ascii="Arial" w:hAnsi="Arial" w:cs="Arial"/>
              </w:rPr>
              <w:t>Admitted?</w:t>
            </w:r>
          </w:p>
        </w:tc>
        <w:tc>
          <w:tcPr>
            <w:tcW w:w="2071" w:type="pct"/>
            <w:tcBorders>
              <w:left w:val="double" w:sz="4" w:space="0" w:color="auto"/>
              <w:right w:val="double" w:sz="4" w:space="0" w:color="auto"/>
            </w:tcBorders>
          </w:tcPr>
          <w:p w14:paraId="68F21292" w14:textId="77777777" w:rsidR="00FC22BA" w:rsidRPr="00A05AE0" w:rsidRDefault="00FC22BA" w:rsidP="00FC22BA">
            <w:pPr>
              <w:rPr>
                <w:rFonts w:ascii="Arial" w:hAnsi="Arial" w:cs="Arial"/>
              </w:rPr>
            </w:pPr>
          </w:p>
        </w:tc>
      </w:tr>
      <w:tr w:rsidR="00FC22BA" w:rsidRPr="00A05AE0" w14:paraId="580471F3" w14:textId="77777777" w:rsidTr="00FC22BA">
        <w:trPr>
          <w:trHeight w:val="262"/>
        </w:trPr>
        <w:tc>
          <w:tcPr>
            <w:tcW w:w="2929" w:type="pct"/>
            <w:tcBorders>
              <w:left w:val="double" w:sz="4" w:space="0" w:color="auto"/>
              <w:right w:val="double" w:sz="4" w:space="0" w:color="auto"/>
            </w:tcBorders>
            <w:vAlign w:val="center"/>
          </w:tcPr>
          <w:p w14:paraId="2DA1F0CB" w14:textId="77777777" w:rsidR="00FC22BA" w:rsidRPr="00A05AE0" w:rsidRDefault="00FC22BA" w:rsidP="00FC22BA">
            <w:pPr>
              <w:rPr>
                <w:rFonts w:ascii="Arial" w:hAnsi="Arial" w:cs="Arial"/>
              </w:rPr>
            </w:pPr>
            <w:r w:rsidRPr="00A05AE0">
              <w:rPr>
                <w:rFonts w:ascii="Arial" w:hAnsi="Arial" w:cs="Arial"/>
              </w:rPr>
              <w:t xml:space="preserve">Discharge Disposition </w:t>
            </w:r>
          </w:p>
        </w:tc>
        <w:tc>
          <w:tcPr>
            <w:tcW w:w="2071" w:type="pct"/>
            <w:tcBorders>
              <w:left w:val="double" w:sz="4" w:space="0" w:color="auto"/>
              <w:right w:val="double" w:sz="4" w:space="0" w:color="auto"/>
            </w:tcBorders>
          </w:tcPr>
          <w:p w14:paraId="389F72D0" w14:textId="77777777" w:rsidR="00FC22BA" w:rsidRPr="00A05AE0" w:rsidRDefault="00FC22BA" w:rsidP="00FC22BA">
            <w:pPr>
              <w:rPr>
                <w:rFonts w:ascii="Arial" w:hAnsi="Arial" w:cs="Arial"/>
              </w:rPr>
            </w:pPr>
          </w:p>
        </w:tc>
      </w:tr>
      <w:tr w:rsidR="00FC22BA" w:rsidRPr="00A05AE0" w14:paraId="1B538782" w14:textId="77777777" w:rsidTr="00FC22BA">
        <w:trPr>
          <w:trHeight w:val="247"/>
        </w:trPr>
        <w:tc>
          <w:tcPr>
            <w:tcW w:w="2929" w:type="pct"/>
            <w:tcBorders>
              <w:left w:val="double" w:sz="4" w:space="0" w:color="auto"/>
              <w:right w:val="double" w:sz="4" w:space="0" w:color="auto"/>
            </w:tcBorders>
            <w:vAlign w:val="center"/>
          </w:tcPr>
          <w:p w14:paraId="3D944FB1" w14:textId="77777777" w:rsidR="00FC22BA" w:rsidRPr="00A05AE0" w:rsidRDefault="00FC22BA" w:rsidP="00FC22BA">
            <w:pPr>
              <w:rPr>
                <w:rFonts w:ascii="Arial" w:hAnsi="Arial" w:cs="Arial"/>
              </w:rPr>
            </w:pPr>
            <w:r w:rsidRPr="00A05AE0">
              <w:rPr>
                <w:rFonts w:ascii="Arial" w:hAnsi="Arial" w:cs="Arial"/>
              </w:rPr>
              <w:t>Diagnosis Code</w:t>
            </w:r>
          </w:p>
        </w:tc>
        <w:tc>
          <w:tcPr>
            <w:tcW w:w="2071" w:type="pct"/>
            <w:tcBorders>
              <w:left w:val="double" w:sz="4" w:space="0" w:color="auto"/>
              <w:right w:val="double" w:sz="4" w:space="0" w:color="auto"/>
            </w:tcBorders>
          </w:tcPr>
          <w:p w14:paraId="7DC22006" w14:textId="77777777" w:rsidR="00FC22BA" w:rsidRPr="00A05AE0" w:rsidRDefault="00FC22BA" w:rsidP="00FC22BA">
            <w:pPr>
              <w:rPr>
                <w:rFonts w:ascii="Arial" w:hAnsi="Arial" w:cs="Arial"/>
              </w:rPr>
            </w:pPr>
          </w:p>
        </w:tc>
      </w:tr>
      <w:tr w:rsidR="00FC22BA" w:rsidRPr="00A05AE0" w14:paraId="0896F27E" w14:textId="77777777" w:rsidTr="00FC22BA">
        <w:trPr>
          <w:trHeight w:val="247"/>
        </w:trPr>
        <w:tc>
          <w:tcPr>
            <w:tcW w:w="2929" w:type="pct"/>
            <w:tcBorders>
              <w:top w:val="single" w:sz="4" w:space="0" w:color="auto"/>
              <w:left w:val="double" w:sz="4" w:space="0" w:color="auto"/>
              <w:bottom w:val="double" w:sz="4" w:space="0" w:color="auto"/>
              <w:right w:val="double" w:sz="4" w:space="0" w:color="auto"/>
            </w:tcBorders>
            <w:vAlign w:val="center"/>
          </w:tcPr>
          <w:p w14:paraId="6E824D7B" w14:textId="77777777" w:rsidR="00FC22BA" w:rsidRPr="00A05AE0" w:rsidRDefault="00FC22BA" w:rsidP="00FC22BA">
            <w:pPr>
              <w:rPr>
                <w:rFonts w:ascii="Arial" w:hAnsi="Arial" w:cs="Arial"/>
              </w:rPr>
            </w:pPr>
            <w:r w:rsidRPr="00A05AE0">
              <w:rPr>
                <w:rFonts w:ascii="Arial" w:hAnsi="Arial" w:cs="Arial"/>
              </w:rPr>
              <w:t xml:space="preserve">Diagnosis Description </w:t>
            </w:r>
          </w:p>
        </w:tc>
        <w:tc>
          <w:tcPr>
            <w:tcW w:w="2071" w:type="pct"/>
            <w:tcBorders>
              <w:top w:val="single" w:sz="4" w:space="0" w:color="auto"/>
              <w:left w:val="double" w:sz="4" w:space="0" w:color="auto"/>
              <w:bottom w:val="double" w:sz="4" w:space="0" w:color="auto"/>
              <w:right w:val="double" w:sz="4" w:space="0" w:color="auto"/>
            </w:tcBorders>
          </w:tcPr>
          <w:p w14:paraId="17E35DEC" w14:textId="77777777" w:rsidR="00FC22BA" w:rsidRPr="00A05AE0" w:rsidRDefault="00FC22BA" w:rsidP="00FC22BA">
            <w:pPr>
              <w:rPr>
                <w:rFonts w:ascii="Arial" w:hAnsi="Arial" w:cs="Arial"/>
              </w:rPr>
            </w:pPr>
          </w:p>
        </w:tc>
      </w:tr>
    </w:tbl>
    <w:p w14:paraId="60C7C3D8" w14:textId="77777777" w:rsidR="00EF6589" w:rsidRPr="00A05AE0" w:rsidRDefault="00EF6589" w:rsidP="00286F44">
      <w:pPr>
        <w:pStyle w:val="ListParagraph"/>
        <w:ind w:left="1800"/>
        <w:rPr>
          <w:rFonts w:ascii="Arial" w:hAnsi="Arial" w:cs="Arial"/>
          <w:b/>
          <w:sz w:val="24"/>
        </w:rPr>
      </w:pPr>
    </w:p>
    <w:p w14:paraId="6AB13059" w14:textId="77777777" w:rsidR="00256CE4" w:rsidRPr="00A05AE0" w:rsidRDefault="00903F50" w:rsidP="00286F44">
      <w:pPr>
        <w:ind w:left="1080"/>
        <w:rPr>
          <w:rFonts w:ascii="Arial" w:hAnsi="Arial" w:cs="Arial"/>
          <w:b/>
          <w:sz w:val="24"/>
        </w:rPr>
      </w:pPr>
      <w:r w:rsidRPr="00A05AE0">
        <w:rPr>
          <w:rFonts w:ascii="Arial" w:hAnsi="Arial" w:cs="Arial"/>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7365"/>
      </w:tblGrid>
      <w:tr w:rsidR="00256CE4" w:rsidRPr="00A05AE0" w14:paraId="402B6990" w14:textId="77777777" w:rsidTr="00256CE4">
        <w:trPr>
          <w:trHeight w:val="300"/>
          <w:jc w:val="center"/>
        </w:trPr>
        <w:tc>
          <w:tcPr>
            <w:tcW w:w="1053" w:type="pct"/>
            <w:tcBorders>
              <w:top w:val="double" w:sz="4" w:space="0" w:color="auto"/>
              <w:left w:val="double" w:sz="4" w:space="0" w:color="auto"/>
              <w:bottom w:val="double" w:sz="4" w:space="0" w:color="auto"/>
            </w:tcBorders>
            <w:shd w:val="clear" w:color="000000" w:fill="FFFFFF"/>
            <w:noWrap/>
            <w:hideMark/>
          </w:tcPr>
          <w:p w14:paraId="2A98C257" w14:textId="77777777" w:rsidR="00256CE4" w:rsidRPr="00A05AE0" w:rsidRDefault="00256CE4" w:rsidP="00863DB7">
            <w:pPr>
              <w:spacing w:after="0" w:line="240" w:lineRule="auto"/>
              <w:jc w:val="center"/>
              <w:rPr>
                <w:rFonts w:ascii="Arial" w:eastAsia="Times New Roman" w:hAnsi="Arial" w:cs="Arial"/>
                <w:b/>
                <w:bCs/>
                <w:color w:val="000000"/>
              </w:rPr>
            </w:pPr>
            <w:r w:rsidRPr="00A05AE0">
              <w:rPr>
                <w:rFonts w:ascii="Arial" w:eastAsia="Times New Roman" w:hAnsi="Arial" w:cs="Arial"/>
                <w:b/>
                <w:bCs/>
                <w:color w:val="000000"/>
              </w:rPr>
              <w:t>Diagnosis Code</w:t>
            </w:r>
          </w:p>
        </w:tc>
        <w:tc>
          <w:tcPr>
            <w:tcW w:w="3947" w:type="pct"/>
            <w:tcBorders>
              <w:top w:val="double" w:sz="4" w:space="0" w:color="auto"/>
              <w:bottom w:val="double" w:sz="4" w:space="0" w:color="auto"/>
              <w:right w:val="double" w:sz="4" w:space="0" w:color="auto"/>
            </w:tcBorders>
            <w:shd w:val="clear" w:color="000000" w:fill="FFFFFF"/>
            <w:noWrap/>
            <w:hideMark/>
          </w:tcPr>
          <w:p w14:paraId="41644EAF" w14:textId="77777777" w:rsidR="00256CE4" w:rsidRPr="00A05AE0" w:rsidRDefault="00256CE4" w:rsidP="00863DB7">
            <w:pPr>
              <w:spacing w:after="0" w:line="240" w:lineRule="auto"/>
              <w:jc w:val="center"/>
              <w:rPr>
                <w:rFonts w:ascii="Arial" w:eastAsia="Times New Roman" w:hAnsi="Arial" w:cs="Arial"/>
                <w:b/>
                <w:bCs/>
                <w:color w:val="000000"/>
              </w:rPr>
            </w:pPr>
            <w:r w:rsidRPr="00A05AE0">
              <w:rPr>
                <w:rFonts w:ascii="Arial" w:eastAsia="Times New Roman" w:hAnsi="Arial" w:cs="Arial"/>
                <w:b/>
                <w:bCs/>
                <w:color w:val="000000"/>
              </w:rPr>
              <w:t>Diagnosis Description</w:t>
            </w:r>
          </w:p>
        </w:tc>
      </w:tr>
      <w:tr w:rsidR="00256CE4" w:rsidRPr="00A05AE0" w14:paraId="6257BB13" w14:textId="77777777" w:rsidTr="00256CE4">
        <w:trPr>
          <w:trHeight w:val="300"/>
          <w:jc w:val="center"/>
        </w:trPr>
        <w:tc>
          <w:tcPr>
            <w:tcW w:w="1053" w:type="pct"/>
            <w:tcBorders>
              <w:top w:val="double" w:sz="4" w:space="0" w:color="auto"/>
              <w:left w:val="double" w:sz="4" w:space="0" w:color="auto"/>
            </w:tcBorders>
            <w:shd w:val="clear" w:color="auto" w:fill="auto"/>
            <w:vAlign w:val="bottom"/>
            <w:hideMark/>
          </w:tcPr>
          <w:p w14:paraId="5C7D98EB"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965.01</w:t>
            </w:r>
          </w:p>
        </w:tc>
        <w:tc>
          <w:tcPr>
            <w:tcW w:w="3947" w:type="pct"/>
            <w:tcBorders>
              <w:top w:val="double" w:sz="4" w:space="0" w:color="auto"/>
              <w:right w:val="double" w:sz="4" w:space="0" w:color="auto"/>
            </w:tcBorders>
            <w:shd w:val="clear" w:color="auto" w:fill="auto"/>
            <w:vAlign w:val="bottom"/>
            <w:hideMark/>
          </w:tcPr>
          <w:p w14:paraId="596066E1"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HEROIN</w:t>
            </w:r>
          </w:p>
        </w:tc>
      </w:tr>
      <w:tr w:rsidR="00256CE4" w:rsidRPr="00A05AE0" w14:paraId="67F1F3E7" w14:textId="77777777" w:rsidTr="00256CE4">
        <w:trPr>
          <w:trHeight w:val="300"/>
          <w:jc w:val="center"/>
        </w:trPr>
        <w:tc>
          <w:tcPr>
            <w:tcW w:w="1053" w:type="pct"/>
            <w:tcBorders>
              <w:left w:val="double" w:sz="4" w:space="0" w:color="auto"/>
            </w:tcBorders>
            <w:shd w:val="clear" w:color="auto" w:fill="auto"/>
            <w:vAlign w:val="bottom"/>
            <w:hideMark/>
          </w:tcPr>
          <w:p w14:paraId="5AB0B2F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965.09</w:t>
            </w:r>
          </w:p>
        </w:tc>
        <w:tc>
          <w:tcPr>
            <w:tcW w:w="3947" w:type="pct"/>
            <w:tcBorders>
              <w:right w:val="double" w:sz="4" w:space="0" w:color="auto"/>
            </w:tcBorders>
            <w:shd w:val="clear" w:color="auto" w:fill="auto"/>
            <w:vAlign w:val="bottom"/>
            <w:hideMark/>
          </w:tcPr>
          <w:p w14:paraId="47CEE9F3"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OTHER OPIATES AND RELATED NARCOTICS</w:t>
            </w:r>
          </w:p>
        </w:tc>
      </w:tr>
      <w:tr w:rsidR="00256CE4" w:rsidRPr="00A05AE0" w14:paraId="42AD5662" w14:textId="77777777" w:rsidTr="00256CE4">
        <w:trPr>
          <w:trHeight w:val="300"/>
          <w:jc w:val="center"/>
        </w:trPr>
        <w:tc>
          <w:tcPr>
            <w:tcW w:w="1053" w:type="pct"/>
            <w:tcBorders>
              <w:left w:val="double" w:sz="4" w:space="0" w:color="auto"/>
            </w:tcBorders>
            <w:shd w:val="clear" w:color="auto" w:fill="auto"/>
            <w:vAlign w:val="bottom"/>
            <w:hideMark/>
          </w:tcPr>
          <w:p w14:paraId="4826E2F2"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969.4</w:t>
            </w:r>
          </w:p>
        </w:tc>
        <w:tc>
          <w:tcPr>
            <w:tcW w:w="3947" w:type="pct"/>
            <w:tcBorders>
              <w:right w:val="double" w:sz="4" w:space="0" w:color="auto"/>
            </w:tcBorders>
            <w:shd w:val="clear" w:color="auto" w:fill="auto"/>
            <w:vAlign w:val="bottom"/>
            <w:hideMark/>
          </w:tcPr>
          <w:p w14:paraId="16DD4BB0"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Benzodiazepine overdose</w:t>
            </w:r>
          </w:p>
        </w:tc>
      </w:tr>
      <w:tr w:rsidR="00256CE4" w:rsidRPr="00A05AE0" w14:paraId="201D426B" w14:textId="77777777" w:rsidTr="00256CE4">
        <w:trPr>
          <w:trHeight w:val="300"/>
          <w:jc w:val="center"/>
        </w:trPr>
        <w:tc>
          <w:tcPr>
            <w:tcW w:w="1053" w:type="pct"/>
            <w:tcBorders>
              <w:left w:val="double" w:sz="4" w:space="0" w:color="auto"/>
            </w:tcBorders>
            <w:shd w:val="clear" w:color="auto" w:fill="auto"/>
            <w:vAlign w:val="bottom"/>
            <w:hideMark/>
          </w:tcPr>
          <w:p w14:paraId="0ED7D754"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980.0</w:t>
            </w:r>
          </w:p>
        </w:tc>
        <w:tc>
          <w:tcPr>
            <w:tcW w:w="3947" w:type="pct"/>
            <w:tcBorders>
              <w:right w:val="double" w:sz="4" w:space="0" w:color="auto"/>
            </w:tcBorders>
            <w:shd w:val="clear" w:color="auto" w:fill="auto"/>
            <w:vAlign w:val="bottom"/>
            <w:hideMark/>
          </w:tcPr>
          <w:p w14:paraId="096C704F"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TOXIC EFFECT OF ETHYL ALCOHOL</w:t>
            </w:r>
          </w:p>
        </w:tc>
      </w:tr>
      <w:tr w:rsidR="00256CE4" w:rsidRPr="00A05AE0" w14:paraId="4613FCC9" w14:textId="77777777" w:rsidTr="00256CE4">
        <w:trPr>
          <w:trHeight w:val="300"/>
          <w:jc w:val="center"/>
        </w:trPr>
        <w:tc>
          <w:tcPr>
            <w:tcW w:w="1053" w:type="pct"/>
            <w:tcBorders>
              <w:left w:val="double" w:sz="4" w:space="0" w:color="auto"/>
            </w:tcBorders>
            <w:shd w:val="clear" w:color="auto" w:fill="auto"/>
            <w:noWrap/>
            <w:vAlign w:val="bottom"/>
            <w:hideMark/>
          </w:tcPr>
          <w:p w14:paraId="1D89D3CC"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T40.1X1A</w:t>
            </w:r>
          </w:p>
        </w:tc>
        <w:tc>
          <w:tcPr>
            <w:tcW w:w="3947" w:type="pct"/>
            <w:tcBorders>
              <w:right w:val="double" w:sz="4" w:space="0" w:color="auto"/>
            </w:tcBorders>
            <w:shd w:val="clear" w:color="auto" w:fill="auto"/>
            <w:noWrap/>
            <w:vAlign w:val="bottom"/>
            <w:hideMark/>
          </w:tcPr>
          <w:p w14:paraId="4B8EF32E"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heroin, accidental (unintentional), initial encounter</w:t>
            </w:r>
          </w:p>
        </w:tc>
      </w:tr>
      <w:tr w:rsidR="00256CE4" w:rsidRPr="00A05AE0" w14:paraId="063DD7A2" w14:textId="77777777" w:rsidTr="00256CE4">
        <w:trPr>
          <w:trHeight w:val="300"/>
          <w:jc w:val="center"/>
        </w:trPr>
        <w:tc>
          <w:tcPr>
            <w:tcW w:w="1053" w:type="pct"/>
            <w:tcBorders>
              <w:left w:val="double" w:sz="4" w:space="0" w:color="auto"/>
            </w:tcBorders>
            <w:shd w:val="clear" w:color="auto" w:fill="auto"/>
            <w:noWrap/>
            <w:vAlign w:val="bottom"/>
            <w:hideMark/>
          </w:tcPr>
          <w:p w14:paraId="07D57308"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lastRenderedPageBreak/>
              <w:t>T40.1X2A</w:t>
            </w:r>
          </w:p>
        </w:tc>
        <w:tc>
          <w:tcPr>
            <w:tcW w:w="3947" w:type="pct"/>
            <w:tcBorders>
              <w:right w:val="double" w:sz="4" w:space="0" w:color="auto"/>
            </w:tcBorders>
            <w:shd w:val="clear" w:color="auto" w:fill="auto"/>
            <w:noWrap/>
            <w:vAlign w:val="bottom"/>
            <w:hideMark/>
          </w:tcPr>
          <w:p w14:paraId="22AA9C60"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heroin, intentional self-harm, initial encounter</w:t>
            </w:r>
          </w:p>
        </w:tc>
      </w:tr>
      <w:tr w:rsidR="00256CE4" w:rsidRPr="00A05AE0" w14:paraId="460F50F2" w14:textId="77777777" w:rsidTr="00256CE4">
        <w:trPr>
          <w:trHeight w:val="300"/>
          <w:jc w:val="center"/>
        </w:trPr>
        <w:tc>
          <w:tcPr>
            <w:tcW w:w="1053" w:type="pct"/>
            <w:tcBorders>
              <w:left w:val="double" w:sz="4" w:space="0" w:color="auto"/>
            </w:tcBorders>
            <w:shd w:val="clear" w:color="auto" w:fill="auto"/>
            <w:noWrap/>
            <w:vAlign w:val="bottom"/>
            <w:hideMark/>
          </w:tcPr>
          <w:p w14:paraId="0D8623A4"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T40.1X4A</w:t>
            </w:r>
          </w:p>
        </w:tc>
        <w:tc>
          <w:tcPr>
            <w:tcW w:w="3947" w:type="pct"/>
            <w:tcBorders>
              <w:right w:val="double" w:sz="4" w:space="0" w:color="auto"/>
            </w:tcBorders>
            <w:shd w:val="clear" w:color="auto" w:fill="auto"/>
            <w:noWrap/>
            <w:vAlign w:val="bottom"/>
            <w:hideMark/>
          </w:tcPr>
          <w:p w14:paraId="6E12107C"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heroin, undetermined, initial encounter</w:t>
            </w:r>
          </w:p>
        </w:tc>
      </w:tr>
      <w:tr w:rsidR="00256CE4" w:rsidRPr="00A05AE0" w14:paraId="318B4EE7" w14:textId="77777777" w:rsidTr="00256CE4">
        <w:trPr>
          <w:trHeight w:val="300"/>
          <w:jc w:val="center"/>
        </w:trPr>
        <w:tc>
          <w:tcPr>
            <w:tcW w:w="1053" w:type="pct"/>
            <w:tcBorders>
              <w:left w:val="double" w:sz="4" w:space="0" w:color="auto"/>
            </w:tcBorders>
            <w:shd w:val="clear" w:color="auto" w:fill="auto"/>
            <w:noWrap/>
            <w:vAlign w:val="bottom"/>
            <w:hideMark/>
          </w:tcPr>
          <w:p w14:paraId="54A11CF8"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T40.1X4S</w:t>
            </w:r>
          </w:p>
        </w:tc>
        <w:tc>
          <w:tcPr>
            <w:tcW w:w="3947" w:type="pct"/>
            <w:tcBorders>
              <w:right w:val="double" w:sz="4" w:space="0" w:color="auto"/>
            </w:tcBorders>
            <w:shd w:val="clear" w:color="auto" w:fill="auto"/>
            <w:noWrap/>
            <w:vAlign w:val="bottom"/>
            <w:hideMark/>
          </w:tcPr>
          <w:p w14:paraId="43E133C1"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heroin, undetermined, sequela</w:t>
            </w:r>
          </w:p>
        </w:tc>
      </w:tr>
      <w:tr w:rsidR="00256CE4" w:rsidRPr="00A05AE0" w14:paraId="54E081A3" w14:textId="77777777" w:rsidTr="00256CE4">
        <w:trPr>
          <w:trHeight w:val="300"/>
          <w:jc w:val="center"/>
        </w:trPr>
        <w:tc>
          <w:tcPr>
            <w:tcW w:w="1053" w:type="pct"/>
            <w:tcBorders>
              <w:left w:val="double" w:sz="4" w:space="0" w:color="auto"/>
            </w:tcBorders>
            <w:shd w:val="clear" w:color="auto" w:fill="auto"/>
            <w:noWrap/>
            <w:vAlign w:val="bottom"/>
            <w:hideMark/>
          </w:tcPr>
          <w:p w14:paraId="485EBAF3"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T40.5X1A</w:t>
            </w:r>
          </w:p>
        </w:tc>
        <w:tc>
          <w:tcPr>
            <w:tcW w:w="3947" w:type="pct"/>
            <w:tcBorders>
              <w:right w:val="double" w:sz="4" w:space="0" w:color="auto"/>
            </w:tcBorders>
            <w:shd w:val="clear" w:color="auto" w:fill="auto"/>
            <w:noWrap/>
            <w:vAlign w:val="bottom"/>
            <w:hideMark/>
          </w:tcPr>
          <w:p w14:paraId="7536DD9B"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cocaine, accidental (unintentional), initial encounter</w:t>
            </w:r>
          </w:p>
        </w:tc>
      </w:tr>
      <w:tr w:rsidR="00256CE4" w:rsidRPr="00A05AE0" w14:paraId="786023DE" w14:textId="77777777" w:rsidTr="00256CE4">
        <w:trPr>
          <w:trHeight w:val="300"/>
          <w:jc w:val="center"/>
        </w:trPr>
        <w:tc>
          <w:tcPr>
            <w:tcW w:w="1053" w:type="pct"/>
            <w:tcBorders>
              <w:left w:val="double" w:sz="4" w:space="0" w:color="auto"/>
            </w:tcBorders>
            <w:shd w:val="clear" w:color="auto" w:fill="auto"/>
            <w:noWrap/>
            <w:vAlign w:val="bottom"/>
            <w:hideMark/>
          </w:tcPr>
          <w:p w14:paraId="43DA2DA5"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T40.5X2A</w:t>
            </w:r>
          </w:p>
        </w:tc>
        <w:tc>
          <w:tcPr>
            <w:tcW w:w="3947" w:type="pct"/>
            <w:tcBorders>
              <w:right w:val="double" w:sz="4" w:space="0" w:color="auto"/>
            </w:tcBorders>
            <w:shd w:val="clear" w:color="auto" w:fill="auto"/>
            <w:noWrap/>
            <w:vAlign w:val="bottom"/>
            <w:hideMark/>
          </w:tcPr>
          <w:p w14:paraId="2415EE35"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cocaine, intentional self-harm, initial encounter</w:t>
            </w:r>
          </w:p>
        </w:tc>
      </w:tr>
      <w:tr w:rsidR="00256CE4" w:rsidRPr="00A05AE0" w14:paraId="236F11FE" w14:textId="77777777" w:rsidTr="00256CE4">
        <w:trPr>
          <w:trHeight w:val="300"/>
          <w:jc w:val="center"/>
        </w:trPr>
        <w:tc>
          <w:tcPr>
            <w:tcW w:w="1053" w:type="pct"/>
            <w:tcBorders>
              <w:left w:val="double" w:sz="4" w:space="0" w:color="auto"/>
            </w:tcBorders>
            <w:shd w:val="clear" w:color="auto" w:fill="auto"/>
            <w:noWrap/>
            <w:vAlign w:val="bottom"/>
            <w:hideMark/>
          </w:tcPr>
          <w:p w14:paraId="1B4CF9D5"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T40.5X4A</w:t>
            </w:r>
          </w:p>
        </w:tc>
        <w:tc>
          <w:tcPr>
            <w:tcW w:w="3947" w:type="pct"/>
            <w:tcBorders>
              <w:right w:val="double" w:sz="4" w:space="0" w:color="auto"/>
            </w:tcBorders>
            <w:shd w:val="clear" w:color="auto" w:fill="auto"/>
            <w:noWrap/>
            <w:vAlign w:val="bottom"/>
            <w:hideMark/>
          </w:tcPr>
          <w:p w14:paraId="73190F5B"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cocaine, undetermined, initial encounter</w:t>
            </w:r>
          </w:p>
        </w:tc>
      </w:tr>
      <w:tr w:rsidR="00256CE4" w:rsidRPr="00A05AE0" w14:paraId="6E84FB48" w14:textId="77777777" w:rsidTr="00256CE4">
        <w:trPr>
          <w:trHeight w:val="300"/>
          <w:jc w:val="center"/>
        </w:trPr>
        <w:tc>
          <w:tcPr>
            <w:tcW w:w="1053" w:type="pct"/>
            <w:tcBorders>
              <w:left w:val="double" w:sz="4" w:space="0" w:color="auto"/>
            </w:tcBorders>
            <w:shd w:val="clear" w:color="auto" w:fill="auto"/>
            <w:noWrap/>
            <w:vAlign w:val="bottom"/>
            <w:hideMark/>
          </w:tcPr>
          <w:p w14:paraId="77120188"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T40.5X5A</w:t>
            </w:r>
          </w:p>
        </w:tc>
        <w:tc>
          <w:tcPr>
            <w:tcW w:w="3947" w:type="pct"/>
            <w:tcBorders>
              <w:right w:val="double" w:sz="4" w:space="0" w:color="auto"/>
            </w:tcBorders>
            <w:shd w:val="clear" w:color="auto" w:fill="auto"/>
            <w:noWrap/>
            <w:vAlign w:val="bottom"/>
            <w:hideMark/>
          </w:tcPr>
          <w:p w14:paraId="08D1AA75"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cocaine, initial encounter</w:t>
            </w:r>
          </w:p>
        </w:tc>
      </w:tr>
      <w:tr w:rsidR="00256CE4" w:rsidRPr="00A05AE0" w14:paraId="085DC206" w14:textId="77777777" w:rsidTr="00256CE4">
        <w:trPr>
          <w:trHeight w:val="300"/>
          <w:jc w:val="center"/>
        </w:trPr>
        <w:tc>
          <w:tcPr>
            <w:tcW w:w="1053" w:type="pct"/>
            <w:tcBorders>
              <w:left w:val="double" w:sz="4" w:space="0" w:color="auto"/>
            </w:tcBorders>
            <w:shd w:val="clear" w:color="auto" w:fill="auto"/>
            <w:noWrap/>
            <w:vAlign w:val="bottom"/>
            <w:hideMark/>
          </w:tcPr>
          <w:p w14:paraId="7EA8DC82"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T40.601A</w:t>
            </w:r>
          </w:p>
        </w:tc>
        <w:tc>
          <w:tcPr>
            <w:tcW w:w="3947" w:type="pct"/>
            <w:tcBorders>
              <w:right w:val="double" w:sz="4" w:space="0" w:color="auto"/>
            </w:tcBorders>
            <w:shd w:val="clear" w:color="auto" w:fill="auto"/>
            <w:noWrap/>
            <w:vAlign w:val="bottom"/>
            <w:hideMark/>
          </w:tcPr>
          <w:p w14:paraId="2F20620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unspecified narcotics, accidental (unintentional), initial encounter</w:t>
            </w:r>
          </w:p>
        </w:tc>
      </w:tr>
      <w:tr w:rsidR="00256CE4" w:rsidRPr="00A05AE0" w14:paraId="3E35BF23" w14:textId="77777777" w:rsidTr="00256CE4">
        <w:trPr>
          <w:trHeight w:val="300"/>
          <w:jc w:val="center"/>
        </w:trPr>
        <w:tc>
          <w:tcPr>
            <w:tcW w:w="1053" w:type="pct"/>
            <w:tcBorders>
              <w:left w:val="double" w:sz="4" w:space="0" w:color="auto"/>
            </w:tcBorders>
            <w:shd w:val="clear" w:color="auto" w:fill="auto"/>
            <w:noWrap/>
            <w:hideMark/>
          </w:tcPr>
          <w:p w14:paraId="0FE90FFD"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T40.601D</w:t>
            </w:r>
          </w:p>
        </w:tc>
        <w:tc>
          <w:tcPr>
            <w:tcW w:w="3947" w:type="pct"/>
            <w:tcBorders>
              <w:right w:val="double" w:sz="4" w:space="0" w:color="auto"/>
            </w:tcBorders>
            <w:shd w:val="clear" w:color="auto" w:fill="auto"/>
            <w:noWrap/>
            <w:hideMark/>
          </w:tcPr>
          <w:p w14:paraId="7B170C0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unspecified narcotics, accidental (unintentional), subsequent encounter</w:t>
            </w:r>
          </w:p>
        </w:tc>
      </w:tr>
      <w:tr w:rsidR="00256CE4" w:rsidRPr="00A05AE0" w14:paraId="6B2FB91E" w14:textId="77777777" w:rsidTr="00256CE4">
        <w:trPr>
          <w:trHeight w:val="300"/>
          <w:jc w:val="center"/>
        </w:trPr>
        <w:tc>
          <w:tcPr>
            <w:tcW w:w="1053" w:type="pct"/>
            <w:tcBorders>
              <w:left w:val="double" w:sz="4" w:space="0" w:color="auto"/>
            </w:tcBorders>
            <w:shd w:val="clear" w:color="auto" w:fill="auto"/>
            <w:noWrap/>
            <w:vAlign w:val="bottom"/>
            <w:hideMark/>
          </w:tcPr>
          <w:p w14:paraId="2EF283F2"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T40.602A</w:t>
            </w:r>
          </w:p>
        </w:tc>
        <w:tc>
          <w:tcPr>
            <w:tcW w:w="3947" w:type="pct"/>
            <w:tcBorders>
              <w:right w:val="double" w:sz="4" w:space="0" w:color="auto"/>
            </w:tcBorders>
            <w:shd w:val="clear" w:color="auto" w:fill="auto"/>
            <w:noWrap/>
            <w:vAlign w:val="bottom"/>
            <w:hideMark/>
          </w:tcPr>
          <w:p w14:paraId="28BCB9C6"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unspecified narcotics, intentional self-harm, initial encounter</w:t>
            </w:r>
          </w:p>
        </w:tc>
      </w:tr>
      <w:tr w:rsidR="00256CE4" w:rsidRPr="00A05AE0" w14:paraId="1BD5E4FD" w14:textId="77777777" w:rsidTr="00256CE4">
        <w:trPr>
          <w:trHeight w:val="300"/>
          <w:jc w:val="center"/>
        </w:trPr>
        <w:tc>
          <w:tcPr>
            <w:tcW w:w="1053" w:type="pct"/>
            <w:tcBorders>
              <w:left w:val="double" w:sz="4" w:space="0" w:color="auto"/>
            </w:tcBorders>
            <w:shd w:val="clear" w:color="auto" w:fill="auto"/>
            <w:noWrap/>
            <w:hideMark/>
          </w:tcPr>
          <w:p w14:paraId="20DDAC16"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T40.603A</w:t>
            </w:r>
          </w:p>
        </w:tc>
        <w:tc>
          <w:tcPr>
            <w:tcW w:w="3947" w:type="pct"/>
            <w:tcBorders>
              <w:right w:val="double" w:sz="4" w:space="0" w:color="auto"/>
            </w:tcBorders>
            <w:shd w:val="clear" w:color="auto" w:fill="auto"/>
            <w:noWrap/>
            <w:hideMark/>
          </w:tcPr>
          <w:p w14:paraId="731F88F4"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unspecified narcotics, assault, initial encounter</w:t>
            </w:r>
          </w:p>
        </w:tc>
      </w:tr>
      <w:tr w:rsidR="00256CE4" w:rsidRPr="00A05AE0" w14:paraId="3859A605" w14:textId="77777777" w:rsidTr="00256CE4">
        <w:trPr>
          <w:trHeight w:val="300"/>
          <w:jc w:val="center"/>
        </w:trPr>
        <w:tc>
          <w:tcPr>
            <w:tcW w:w="1053" w:type="pct"/>
            <w:tcBorders>
              <w:left w:val="double" w:sz="4" w:space="0" w:color="auto"/>
            </w:tcBorders>
            <w:shd w:val="clear" w:color="auto" w:fill="auto"/>
            <w:noWrap/>
            <w:vAlign w:val="bottom"/>
            <w:hideMark/>
          </w:tcPr>
          <w:p w14:paraId="77BE8A8F"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T40.604A</w:t>
            </w:r>
          </w:p>
        </w:tc>
        <w:tc>
          <w:tcPr>
            <w:tcW w:w="3947" w:type="pct"/>
            <w:tcBorders>
              <w:right w:val="double" w:sz="4" w:space="0" w:color="auto"/>
            </w:tcBorders>
            <w:shd w:val="clear" w:color="auto" w:fill="auto"/>
            <w:noWrap/>
            <w:vAlign w:val="bottom"/>
            <w:hideMark/>
          </w:tcPr>
          <w:p w14:paraId="63D6892E"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unspecified narcotics, undetermined, initial encounter</w:t>
            </w:r>
          </w:p>
        </w:tc>
      </w:tr>
      <w:tr w:rsidR="00256CE4" w:rsidRPr="00A05AE0" w14:paraId="550A12A0" w14:textId="77777777" w:rsidTr="00256CE4">
        <w:trPr>
          <w:trHeight w:val="300"/>
          <w:jc w:val="center"/>
        </w:trPr>
        <w:tc>
          <w:tcPr>
            <w:tcW w:w="1053" w:type="pct"/>
            <w:tcBorders>
              <w:left w:val="double" w:sz="4" w:space="0" w:color="auto"/>
            </w:tcBorders>
            <w:shd w:val="clear" w:color="auto" w:fill="auto"/>
            <w:noWrap/>
            <w:vAlign w:val="bottom"/>
            <w:hideMark/>
          </w:tcPr>
          <w:p w14:paraId="6242CE67"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T40.605A</w:t>
            </w:r>
          </w:p>
        </w:tc>
        <w:tc>
          <w:tcPr>
            <w:tcW w:w="3947" w:type="pct"/>
            <w:tcBorders>
              <w:right w:val="double" w:sz="4" w:space="0" w:color="auto"/>
            </w:tcBorders>
            <w:shd w:val="clear" w:color="auto" w:fill="auto"/>
            <w:noWrap/>
            <w:vAlign w:val="bottom"/>
            <w:hideMark/>
          </w:tcPr>
          <w:p w14:paraId="37F5354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unspecified narcotics, initial encounter</w:t>
            </w:r>
          </w:p>
        </w:tc>
      </w:tr>
      <w:tr w:rsidR="00256CE4" w:rsidRPr="00A05AE0" w14:paraId="44FDB837" w14:textId="77777777" w:rsidTr="00256CE4">
        <w:trPr>
          <w:trHeight w:val="300"/>
          <w:jc w:val="center"/>
        </w:trPr>
        <w:tc>
          <w:tcPr>
            <w:tcW w:w="1053" w:type="pct"/>
            <w:tcBorders>
              <w:left w:val="double" w:sz="4" w:space="0" w:color="auto"/>
            </w:tcBorders>
            <w:shd w:val="clear" w:color="auto" w:fill="auto"/>
            <w:noWrap/>
            <w:vAlign w:val="bottom"/>
            <w:hideMark/>
          </w:tcPr>
          <w:p w14:paraId="7E796D8C"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T40.605D</w:t>
            </w:r>
          </w:p>
        </w:tc>
        <w:tc>
          <w:tcPr>
            <w:tcW w:w="3947" w:type="pct"/>
            <w:tcBorders>
              <w:right w:val="double" w:sz="4" w:space="0" w:color="auto"/>
            </w:tcBorders>
            <w:shd w:val="clear" w:color="auto" w:fill="auto"/>
            <w:noWrap/>
            <w:vAlign w:val="bottom"/>
            <w:hideMark/>
          </w:tcPr>
          <w:p w14:paraId="136C8381"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unspecified narcotics, subsequent encounter</w:t>
            </w:r>
          </w:p>
        </w:tc>
      </w:tr>
      <w:tr w:rsidR="00256CE4" w:rsidRPr="00A05AE0" w14:paraId="034A539F" w14:textId="77777777" w:rsidTr="00256CE4">
        <w:trPr>
          <w:trHeight w:val="300"/>
          <w:jc w:val="center"/>
        </w:trPr>
        <w:tc>
          <w:tcPr>
            <w:tcW w:w="1053" w:type="pct"/>
            <w:tcBorders>
              <w:left w:val="double" w:sz="4" w:space="0" w:color="auto"/>
            </w:tcBorders>
            <w:shd w:val="clear" w:color="auto" w:fill="auto"/>
            <w:noWrap/>
            <w:vAlign w:val="bottom"/>
            <w:hideMark/>
          </w:tcPr>
          <w:p w14:paraId="5490F357"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T40.605S</w:t>
            </w:r>
          </w:p>
        </w:tc>
        <w:tc>
          <w:tcPr>
            <w:tcW w:w="3947" w:type="pct"/>
            <w:tcBorders>
              <w:right w:val="double" w:sz="4" w:space="0" w:color="auto"/>
            </w:tcBorders>
            <w:shd w:val="clear" w:color="auto" w:fill="auto"/>
            <w:noWrap/>
            <w:vAlign w:val="bottom"/>
            <w:hideMark/>
          </w:tcPr>
          <w:p w14:paraId="57D436E2"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unspecified narcotics, sequela</w:t>
            </w:r>
          </w:p>
        </w:tc>
      </w:tr>
      <w:tr w:rsidR="00256CE4" w:rsidRPr="00A05AE0" w14:paraId="352A9206" w14:textId="77777777" w:rsidTr="00256CE4">
        <w:trPr>
          <w:trHeight w:val="300"/>
          <w:jc w:val="center"/>
        </w:trPr>
        <w:tc>
          <w:tcPr>
            <w:tcW w:w="1053" w:type="pct"/>
            <w:tcBorders>
              <w:left w:val="double" w:sz="4" w:space="0" w:color="auto"/>
            </w:tcBorders>
            <w:shd w:val="clear" w:color="auto" w:fill="auto"/>
            <w:noWrap/>
            <w:vAlign w:val="bottom"/>
            <w:hideMark/>
          </w:tcPr>
          <w:p w14:paraId="5576B43B"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T42.4X1A</w:t>
            </w:r>
          </w:p>
        </w:tc>
        <w:tc>
          <w:tcPr>
            <w:tcW w:w="3947" w:type="pct"/>
            <w:tcBorders>
              <w:right w:val="double" w:sz="4" w:space="0" w:color="auto"/>
            </w:tcBorders>
            <w:shd w:val="clear" w:color="auto" w:fill="auto"/>
            <w:noWrap/>
            <w:vAlign w:val="bottom"/>
            <w:hideMark/>
          </w:tcPr>
          <w:p w14:paraId="45ED217D"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benzodiazepines, accidental (unintentional), initial encounter</w:t>
            </w:r>
          </w:p>
        </w:tc>
      </w:tr>
      <w:tr w:rsidR="00256CE4" w:rsidRPr="00A05AE0" w14:paraId="231F263E" w14:textId="77777777" w:rsidTr="00256CE4">
        <w:trPr>
          <w:trHeight w:val="300"/>
          <w:jc w:val="center"/>
        </w:trPr>
        <w:tc>
          <w:tcPr>
            <w:tcW w:w="1053" w:type="pct"/>
            <w:tcBorders>
              <w:left w:val="double" w:sz="4" w:space="0" w:color="auto"/>
            </w:tcBorders>
            <w:shd w:val="clear" w:color="auto" w:fill="auto"/>
            <w:noWrap/>
            <w:vAlign w:val="bottom"/>
            <w:hideMark/>
          </w:tcPr>
          <w:p w14:paraId="3D30D34F"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T42.4X2A</w:t>
            </w:r>
          </w:p>
        </w:tc>
        <w:tc>
          <w:tcPr>
            <w:tcW w:w="3947" w:type="pct"/>
            <w:tcBorders>
              <w:right w:val="double" w:sz="4" w:space="0" w:color="auto"/>
            </w:tcBorders>
            <w:shd w:val="clear" w:color="auto" w:fill="auto"/>
            <w:noWrap/>
            <w:vAlign w:val="bottom"/>
            <w:hideMark/>
          </w:tcPr>
          <w:p w14:paraId="15276374"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benzodiazepines, intentional self-harm, initial encounter</w:t>
            </w:r>
          </w:p>
        </w:tc>
      </w:tr>
      <w:tr w:rsidR="00256CE4" w:rsidRPr="00A05AE0" w14:paraId="7DD1101B" w14:textId="77777777" w:rsidTr="00256CE4">
        <w:trPr>
          <w:trHeight w:val="300"/>
          <w:jc w:val="center"/>
        </w:trPr>
        <w:tc>
          <w:tcPr>
            <w:tcW w:w="1053" w:type="pct"/>
            <w:tcBorders>
              <w:left w:val="double" w:sz="4" w:space="0" w:color="auto"/>
            </w:tcBorders>
            <w:shd w:val="clear" w:color="auto" w:fill="auto"/>
            <w:noWrap/>
            <w:vAlign w:val="bottom"/>
            <w:hideMark/>
          </w:tcPr>
          <w:p w14:paraId="7D0AEED6"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T42.4X2D</w:t>
            </w:r>
          </w:p>
        </w:tc>
        <w:tc>
          <w:tcPr>
            <w:tcW w:w="3947" w:type="pct"/>
            <w:tcBorders>
              <w:right w:val="double" w:sz="4" w:space="0" w:color="auto"/>
            </w:tcBorders>
            <w:shd w:val="clear" w:color="auto" w:fill="auto"/>
            <w:noWrap/>
            <w:vAlign w:val="bottom"/>
            <w:hideMark/>
          </w:tcPr>
          <w:p w14:paraId="2779918A"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benzodiazepines, intentional self-harm, subsequent encounter</w:t>
            </w:r>
          </w:p>
        </w:tc>
      </w:tr>
      <w:tr w:rsidR="00256CE4" w:rsidRPr="00A05AE0" w14:paraId="3B3C6872" w14:textId="77777777" w:rsidTr="00256CE4">
        <w:trPr>
          <w:trHeight w:val="300"/>
          <w:jc w:val="center"/>
        </w:trPr>
        <w:tc>
          <w:tcPr>
            <w:tcW w:w="1053" w:type="pct"/>
            <w:tcBorders>
              <w:left w:val="double" w:sz="4" w:space="0" w:color="auto"/>
            </w:tcBorders>
            <w:shd w:val="clear" w:color="auto" w:fill="auto"/>
            <w:noWrap/>
            <w:vAlign w:val="bottom"/>
            <w:hideMark/>
          </w:tcPr>
          <w:p w14:paraId="5863C5C2"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T42.4X4A</w:t>
            </w:r>
          </w:p>
        </w:tc>
        <w:tc>
          <w:tcPr>
            <w:tcW w:w="3947" w:type="pct"/>
            <w:tcBorders>
              <w:right w:val="double" w:sz="4" w:space="0" w:color="auto"/>
            </w:tcBorders>
            <w:shd w:val="clear" w:color="auto" w:fill="auto"/>
            <w:noWrap/>
            <w:vAlign w:val="bottom"/>
            <w:hideMark/>
          </w:tcPr>
          <w:p w14:paraId="06A67753"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benzodiazepines, undetermined, initial encounter</w:t>
            </w:r>
          </w:p>
        </w:tc>
      </w:tr>
      <w:tr w:rsidR="00256CE4" w:rsidRPr="00A05AE0" w14:paraId="6308E74E" w14:textId="77777777" w:rsidTr="00256CE4">
        <w:trPr>
          <w:trHeight w:val="300"/>
          <w:jc w:val="center"/>
        </w:trPr>
        <w:tc>
          <w:tcPr>
            <w:tcW w:w="1053" w:type="pct"/>
            <w:tcBorders>
              <w:left w:val="double" w:sz="4" w:space="0" w:color="auto"/>
            </w:tcBorders>
            <w:shd w:val="clear" w:color="auto" w:fill="auto"/>
            <w:noWrap/>
            <w:vAlign w:val="bottom"/>
            <w:hideMark/>
          </w:tcPr>
          <w:p w14:paraId="177FA73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T42.4X5A</w:t>
            </w:r>
          </w:p>
        </w:tc>
        <w:tc>
          <w:tcPr>
            <w:tcW w:w="3947" w:type="pct"/>
            <w:tcBorders>
              <w:right w:val="double" w:sz="4" w:space="0" w:color="auto"/>
            </w:tcBorders>
            <w:shd w:val="clear" w:color="auto" w:fill="auto"/>
            <w:noWrap/>
            <w:vAlign w:val="bottom"/>
            <w:hideMark/>
          </w:tcPr>
          <w:p w14:paraId="173EE5F7"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benzodiazepines, initial encounter</w:t>
            </w:r>
          </w:p>
        </w:tc>
      </w:tr>
      <w:tr w:rsidR="00256CE4" w:rsidRPr="00A05AE0" w14:paraId="72DE6A33" w14:textId="77777777" w:rsidTr="00256CE4">
        <w:trPr>
          <w:trHeight w:val="300"/>
          <w:jc w:val="center"/>
        </w:trPr>
        <w:tc>
          <w:tcPr>
            <w:tcW w:w="1053" w:type="pct"/>
            <w:tcBorders>
              <w:left w:val="double" w:sz="4" w:space="0" w:color="auto"/>
            </w:tcBorders>
            <w:shd w:val="clear" w:color="auto" w:fill="auto"/>
            <w:noWrap/>
            <w:vAlign w:val="bottom"/>
            <w:hideMark/>
          </w:tcPr>
          <w:p w14:paraId="679E8C7A"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T42.4X6A</w:t>
            </w:r>
          </w:p>
        </w:tc>
        <w:tc>
          <w:tcPr>
            <w:tcW w:w="3947" w:type="pct"/>
            <w:tcBorders>
              <w:right w:val="double" w:sz="4" w:space="0" w:color="auto"/>
            </w:tcBorders>
            <w:shd w:val="clear" w:color="auto" w:fill="auto"/>
            <w:noWrap/>
            <w:vAlign w:val="bottom"/>
            <w:hideMark/>
          </w:tcPr>
          <w:p w14:paraId="488008CD"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Underdosing of benzodiazepines, initial encounter</w:t>
            </w:r>
          </w:p>
        </w:tc>
      </w:tr>
      <w:tr w:rsidR="00256CE4" w:rsidRPr="00A05AE0" w14:paraId="2EEFA371" w14:textId="77777777" w:rsidTr="00256CE4">
        <w:trPr>
          <w:trHeight w:val="300"/>
          <w:jc w:val="center"/>
        </w:trPr>
        <w:tc>
          <w:tcPr>
            <w:tcW w:w="1053" w:type="pct"/>
            <w:tcBorders>
              <w:left w:val="double" w:sz="4" w:space="0" w:color="auto"/>
            </w:tcBorders>
            <w:shd w:val="clear" w:color="auto" w:fill="auto"/>
            <w:noWrap/>
            <w:vAlign w:val="bottom"/>
            <w:hideMark/>
          </w:tcPr>
          <w:p w14:paraId="599D1C8A"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T43.621A</w:t>
            </w:r>
          </w:p>
        </w:tc>
        <w:tc>
          <w:tcPr>
            <w:tcW w:w="3947" w:type="pct"/>
            <w:tcBorders>
              <w:right w:val="double" w:sz="4" w:space="0" w:color="auto"/>
            </w:tcBorders>
            <w:shd w:val="clear" w:color="auto" w:fill="auto"/>
            <w:noWrap/>
            <w:vAlign w:val="bottom"/>
            <w:hideMark/>
          </w:tcPr>
          <w:p w14:paraId="7B5CB744"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amphetamines, accidental (unintentional), initial encounter</w:t>
            </w:r>
          </w:p>
        </w:tc>
      </w:tr>
      <w:tr w:rsidR="00256CE4" w:rsidRPr="00A05AE0" w14:paraId="773E43FF" w14:textId="77777777" w:rsidTr="00256CE4">
        <w:trPr>
          <w:trHeight w:val="300"/>
          <w:jc w:val="center"/>
        </w:trPr>
        <w:tc>
          <w:tcPr>
            <w:tcW w:w="1053" w:type="pct"/>
            <w:tcBorders>
              <w:left w:val="double" w:sz="4" w:space="0" w:color="auto"/>
            </w:tcBorders>
            <w:shd w:val="clear" w:color="auto" w:fill="auto"/>
            <w:noWrap/>
            <w:vAlign w:val="bottom"/>
            <w:hideMark/>
          </w:tcPr>
          <w:p w14:paraId="3A5DE3B8"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T43.622A</w:t>
            </w:r>
          </w:p>
        </w:tc>
        <w:tc>
          <w:tcPr>
            <w:tcW w:w="3947" w:type="pct"/>
            <w:tcBorders>
              <w:right w:val="double" w:sz="4" w:space="0" w:color="auto"/>
            </w:tcBorders>
            <w:shd w:val="clear" w:color="auto" w:fill="auto"/>
            <w:noWrap/>
            <w:vAlign w:val="bottom"/>
            <w:hideMark/>
          </w:tcPr>
          <w:p w14:paraId="3EF5D020"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amphetamines, intentional self-harm, initial encounter</w:t>
            </w:r>
          </w:p>
        </w:tc>
      </w:tr>
      <w:tr w:rsidR="00256CE4" w:rsidRPr="00A05AE0" w14:paraId="69130642" w14:textId="77777777" w:rsidTr="00256CE4">
        <w:trPr>
          <w:trHeight w:val="300"/>
          <w:jc w:val="center"/>
        </w:trPr>
        <w:tc>
          <w:tcPr>
            <w:tcW w:w="1053" w:type="pct"/>
            <w:tcBorders>
              <w:left w:val="double" w:sz="4" w:space="0" w:color="auto"/>
            </w:tcBorders>
            <w:shd w:val="clear" w:color="auto" w:fill="auto"/>
            <w:noWrap/>
            <w:hideMark/>
          </w:tcPr>
          <w:p w14:paraId="2AC38ED1"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T43.623A</w:t>
            </w:r>
          </w:p>
        </w:tc>
        <w:tc>
          <w:tcPr>
            <w:tcW w:w="3947" w:type="pct"/>
            <w:tcBorders>
              <w:right w:val="double" w:sz="4" w:space="0" w:color="auto"/>
            </w:tcBorders>
            <w:shd w:val="clear" w:color="auto" w:fill="auto"/>
            <w:noWrap/>
            <w:hideMark/>
          </w:tcPr>
          <w:p w14:paraId="2B4AA119"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Poisoning by amphetamines, assault, initial encounter</w:t>
            </w:r>
          </w:p>
        </w:tc>
      </w:tr>
      <w:tr w:rsidR="00256CE4" w:rsidRPr="00A05AE0" w14:paraId="3CE38ED5" w14:textId="77777777" w:rsidTr="00256CE4">
        <w:trPr>
          <w:trHeight w:val="300"/>
          <w:jc w:val="center"/>
        </w:trPr>
        <w:tc>
          <w:tcPr>
            <w:tcW w:w="1053" w:type="pct"/>
            <w:tcBorders>
              <w:left w:val="double" w:sz="4" w:space="0" w:color="auto"/>
            </w:tcBorders>
            <w:shd w:val="clear" w:color="auto" w:fill="auto"/>
            <w:noWrap/>
            <w:vAlign w:val="bottom"/>
            <w:hideMark/>
          </w:tcPr>
          <w:p w14:paraId="19E40B70"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T43.625A</w:t>
            </w:r>
          </w:p>
        </w:tc>
        <w:tc>
          <w:tcPr>
            <w:tcW w:w="3947" w:type="pct"/>
            <w:tcBorders>
              <w:right w:val="double" w:sz="4" w:space="0" w:color="auto"/>
            </w:tcBorders>
            <w:shd w:val="clear" w:color="auto" w:fill="auto"/>
            <w:noWrap/>
            <w:vAlign w:val="bottom"/>
            <w:hideMark/>
          </w:tcPr>
          <w:p w14:paraId="5C978C05"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Adverse effect of amphetamines, initial encounter</w:t>
            </w:r>
          </w:p>
        </w:tc>
      </w:tr>
      <w:tr w:rsidR="00256CE4" w:rsidRPr="00A05AE0" w14:paraId="682B0C03" w14:textId="77777777" w:rsidTr="00256CE4">
        <w:trPr>
          <w:trHeight w:val="300"/>
          <w:jc w:val="center"/>
        </w:trPr>
        <w:tc>
          <w:tcPr>
            <w:tcW w:w="1053" w:type="pct"/>
            <w:tcBorders>
              <w:left w:val="double" w:sz="4" w:space="0" w:color="auto"/>
            </w:tcBorders>
            <w:shd w:val="clear" w:color="auto" w:fill="auto"/>
            <w:noWrap/>
            <w:hideMark/>
          </w:tcPr>
          <w:p w14:paraId="00EB5441"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T51.0X1A</w:t>
            </w:r>
          </w:p>
        </w:tc>
        <w:tc>
          <w:tcPr>
            <w:tcW w:w="3947" w:type="pct"/>
            <w:tcBorders>
              <w:right w:val="double" w:sz="4" w:space="0" w:color="auto"/>
            </w:tcBorders>
            <w:shd w:val="clear" w:color="auto" w:fill="auto"/>
            <w:noWrap/>
            <w:hideMark/>
          </w:tcPr>
          <w:p w14:paraId="5F0BF10B"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Toxic effect of ethanol, accidental (unintentional), initial encounter</w:t>
            </w:r>
          </w:p>
        </w:tc>
      </w:tr>
      <w:tr w:rsidR="00256CE4" w:rsidRPr="00A05AE0" w14:paraId="613B82D2" w14:textId="77777777" w:rsidTr="00256CE4">
        <w:trPr>
          <w:trHeight w:val="300"/>
          <w:jc w:val="center"/>
        </w:trPr>
        <w:tc>
          <w:tcPr>
            <w:tcW w:w="1053" w:type="pct"/>
            <w:tcBorders>
              <w:left w:val="double" w:sz="4" w:space="0" w:color="auto"/>
              <w:bottom w:val="double" w:sz="4" w:space="0" w:color="auto"/>
            </w:tcBorders>
            <w:shd w:val="clear" w:color="auto" w:fill="auto"/>
            <w:noWrap/>
            <w:hideMark/>
          </w:tcPr>
          <w:p w14:paraId="5678AC4D"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T51.0X2A</w:t>
            </w:r>
          </w:p>
        </w:tc>
        <w:tc>
          <w:tcPr>
            <w:tcW w:w="3947" w:type="pct"/>
            <w:tcBorders>
              <w:bottom w:val="double" w:sz="4" w:space="0" w:color="auto"/>
              <w:right w:val="double" w:sz="4" w:space="0" w:color="auto"/>
            </w:tcBorders>
            <w:shd w:val="clear" w:color="auto" w:fill="auto"/>
            <w:noWrap/>
            <w:hideMark/>
          </w:tcPr>
          <w:p w14:paraId="6E76DE50" w14:textId="77777777" w:rsidR="00256CE4" w:rsidRPr="00A05AE0" w:rsidRDefault="00256CE4" w:rsidP="00863DB7">
            <w:pPr>
              <w:spacing w:after="0" w:line="240" w:lineRule="auto"/>
              <w:rPr>
                <w:rFonts w:ascii="Arial" w:eastAsia="Times New Roman" w:hAnsi="Arial" w:cs="Arial"/>
                <w:color w:val="000000"/>
              </w:rPr>
            </w:pPr>
            <w:r w:rsidRPr="00A05AE0">
              <w:rPr>
                <w:rFonts w:ascii="Arial" w:eastAsia="Times New Roman" w:hAnsi="Arial" w:cs="Arial"/>
                <w:color w:val="000000"/>
              </w:rPr>
              <w:t>Toxic effect of ethanol, intentional self-harm, initial encounter</w:t>
            </w:r>
          </w:p>
        </w:tc>
      </w:tr>
    </w:tbl>
    <w:p w14:paraId="71631E1B" w14:textId="77777777" w:rsidR="00A05AE0" w:rsidRPr="00A05AE0" w:rsidRDefault="00A05AE0" w:rsidP="00A05AE0">
      <w:pPr>
        <w:pStyle w:val="ListParagraph"/>
        <w:ind w:left="1080"/>
        <w:rPr>
          <w:rFonts w:ascii="Arial" w:hAnsi="Arial" w:cs="Arial"/>
          <w:b/>
          <w:sz w:val="24"/>
        </w:rPr>
      </w:pPr>
    </w:p>
    <w:p w14:paraId="1180FA71" w14:textId="768542DD" w:rsidR="00A05AE0" w:rsidRPr="00A05AE0" w:rsidRDefault="00A05AE0" w:rsidP="00A05AE0">
      <w:pPr>
        <w:pStyle w:val="ListParagraph"/>
        <w:numPr>
          <w:ilvl w:val="0"/>
          <w:numId w:val="2"/>
        </w:numPr>
        <w:rPr>
          <w:rFonts w:ascii="Arial" w:hAnsi="Arial" w:cs="Arial"/>
          <w:b/>
          <w:sz w:val="24"/>
        </w:rPr>
      </w:pPr>
      <w:r w:rsidRPr="00A05AE0">
        <w:rPr>
          <w:rFonts w:ascii="Arial" w:hAnsi="Arial" w:cs="Arial"/>
          <w:b/>
          <w:sz w:val="24"/>
        </w:rPr>
        <w:t>911 Call Data:</w:t>
      </w:r>
    </w:p>
    <w:p w14:paraId="1C1483AA" w14:textId="77777777" w:rsidR="00A05AE0" w:rsidRPr="00A05AE0" w:rsidRDefault="00A05AE0" w:rsidP="00A05AE0">
      <w:pPr>
        <w:pStyle w:val="ListParagraph"/>
        <w:ind w:left="1080"/>
        <w:rPr>
          <w:rFonts w:ascii="Arial" w:hAnsi="Arial" w:cs="Arial"/>
          <w:b/>
        </w:rPr>
      </w:pPr>
    </w:p>
    <w:p w14:paraId="5A0BD697" w14:textId="77777777" w:rsidR="00A05AE0" w:rsidRPr="00A05AE0" w:rsidRDefault="00A05AE0" w:rsidP="00A05AE0">
      <w:pPr>
        <w:pStyle w:val="ListParagraph"/>
        <w:numPr>
          <w:ilvl w:val="1"/>
          <w:numId w:val="7"/>
        </w:numPr>
        <w:rPr>
          <w:rFonts w:ascii="Arial" w:hAnsi="Arial" w:cs="Arial"/>
          <w:b/>
        </w:rPr>
      </w:pPr>
      <w:r w:rsidRPr="00A05AE0">
        <w:rPr>
          <w:rFonts w:ascii="Arial" w:hAnsi="Arial" w:cs="Arial"/>
        </w:rPr>
        <w:t xml:space="preserve">911 Data is important to analyze being that it provides information of where drug overdoses are occurring, are people refusing transport, is Naloxone being administered, and if so, what are the reactions people are experiencing, as well as basic demographic information (i.e. age and gender). </w:t>
      </w:r>
    </w:p>
    <w:tbl>
      <w:tblPr>
        <w:tblStyle w:val="TableGrid"/>
        <w:tblpPr w:leftFromText="180" w:rightFromText="180" w:vertAnchor="text" w:horzAnchor="margin" w:tblpY="217"/>
        <w:tblOverlap w:val="never"/>
        <w:tblW w:w="5000" w:type="pct"/>
        <w:tblLook w:val="04A0" w:firstRow="1" w:lastRow="0" w:firstColumn="1" w:lastColumn="0" w:noHBand="0" w:noVBand="1"/>
      </w:tblPr>
      <w:tblGrid>
        <w:gridCol w:w="5466"/>
        <w:gridCol w:w="3864"/>
      </w:tblGrid>
      <w:tr w:rsidR="00A05AE0" w:rsidRPr="00A05AE0" w14:paraId="7F33B272" w14:textId="77777777" w:rsidTr="00F15321">
        <w:trPr>
          <w:trHeight w:val="271"/>
        </w:trPr>
        <w:tc>
          <w:tcPr>
            <w:tcW w:w="2929" w:type="pct"/>
            <w:tcBorders>
              <w:top w:val="double" w:sz="4" w:space="0" w:color="auto"/>
              <w:left w:val="double" w:sz="4" w:space="0" w:color="auto"/>
              <w:bottom w:val="double" w:sz="4" w:space="0" w:color="auto"/>
              <w:right w:val="double" w:sz="4" w:space="0" w:color="auto"/>
            </w:tcBorders>
            <w:vAlign w:val="center"/>
          </w:tcPr>
          <w:p w14:paraId="133443C9" w14:textId="77777777" w:rsidR="00A05AE0" w:rsidRPr="00A05AE0" w:rsidRDefault="00A05AE0" w:rsidP="00F15321">
            <w:pPr>
              <w:jc w:val="center"/>
              <w:rPr>
                <w:rFonts w:ascii="Arial" w:hAnsi="Arial" w:cs="Arial"/>
                <w:b/>
              </w:rPr>
            </w:pPr>
            <w:r w:rsidRPr="00A05AE0">
              <w:rPr>
                <w:rFonts w:ascii="Arial" w:hAnsi="Arial" w:cs="Arial"/>
                <w:b/>
              </w:rPr>
              <w:t>911 Data</w:t>
            </w:r>
          </w:p>
        </w:tc>
        <w:tc>
          <w:tcPr>
            <w:tcW w:w="2071" w:type="pct"/>
            <w:tcBorders>
              <w:top w:val="double" w:sz="4" w:space="0" w:color="auto"/>
              <w:left w:val="double" w:sz="4" w:space="0" w:color="auto"/>
              <w:bottom w:val="double" w:sz="4" w:space="0" w:color="auto"/>
              <w:right w:val="double" w:sz="4" w:space="0" w:color="auto"/>
            </w:tcBorders>
          </w:tcPr>
          <w:p w14:paraId="57194332" w14:textId="77777777" w:rsidR="00A05AE0" w:rsidRPr="00A05AE0" w:rsidRDefault="00A05AE0" w:rsidP="00F15321">
            <w:pPr>
              <w:jc w:val="center"/>
              <w:rPr>
                <w:rFonts w:ascii="Arial" w:hAnsi="Arial" w:cs="Arial"/>
                <w:b/>
              </w:rPr>
            </w:pPr>
            <w:r w:rsidRPr="00A05AE0">
              <w:rPr>
                <w:rFonts w:ascii="Arial" w:hAnsi="Arial" w:cs="Arial"/>
                <w:b/>
              </w:rPr>
              <w:t>Collected: Y/N</w:t>
            </w:r>
          </w:p>
        </w:tc>
      </w:tr>
      <w:tr w:rsidR="00A05AE0" w:rsidRPr="00A05AE0" w14:paraId="1471D806" w14:textId="77777777" w:rsidTr="00F15321">
        <w:trPr>
          <w:trHeight w:val="255"/>
        </w:trPr>
        <w:tc>
          <w:tcPr>
            <w:tcW w:w="2929" w:type="pct"/>
            <w:tcBorders>
              <w:top w:val="double" w:sz="4" w:space="0" w:color="auto"/>
              <w:left w:val="double" w:sz="4" w:space="0" w:color="auto"/>
              <w:right w:val="double" w:sz="4" w:space="0" w:color="auto"/>
            </w:tcBorders>
            <w:vAlign w:val="center"/>
          </w:tcPr>
          <w:p w14:paraId="7D51C515" w14:textId="77777777" w:rsidR="00A05AE0" w:rsidRPr="00A05AE0" w:rsidRDefault="00A05AE0" w:rsidP="00F15321">
            <w:pPr>
              <w:rPr>
                <w:rFonts w:ascii="Arial" w:hAnsi="Arial" w:cs="Arial"/>
              </w:rPr>
            </w:pPr>
            <w:r w:rsidRPr="00A05AE0">
              <w:rPr>
                <w:rFonts w:ascii="Arial" w:hAnsi="Arial" w:cs="Arial"/>
              </w:rPr>
              <w:t>Date</w:t>
            </w:r>
          </w:p>
        </w:tc>
        <w:tc>
          <w:tcPr>
            <w:tcW w:w="2071" w:type="pct"/>
            <w:tcBorders>
              <w:top w:val="double" w:sz="4" w:space="0" w:color="auto"/>
              <w:left w:val="double" w:sz="4" w:space="0" w:color="auto"/>
              <w:right w:val="double" w:sz="4" w:space="0" w:color="auto"/>
            </w:tcBorders>
          </w:tcPr>
          <w:p w14:paraId="4502B8A1" w14:textId="77777777" w:rsidR="00A05AE0" w:rsidRPr="00A05AE0" w:rsidRDefault="00A05AE0" w:rsidP="00F15321">
            <w:pPr>
              <w:rPr>
                <w:rFonts w:ascii="Arial" w:hAnsi="Arial" w:cs="Arial"/>
              </w:rPr>
            </w:pPr>
          </w:p>
        </w:tc>
      </w:tr>
      <w:tr w:rsidR="00A05AE0" w:rsidRPr="00A05AE0" w14:paraId="6E9BC6B9" w14:textId="77777777" w:rsidTr="00F15321">
        <w:trPr>
          <w:trHeight w:val="255"/>
        </w:trPr>
        <w:tc>
          <w:tcPr>
            <w:tcW w:w="2929" w:type="pct"/>
            <w:tcBorders>
              <w:top w:val="single" w:sz="4" w:space="0" w:color="auto"/>
              <w:left w:val="double" w:sz="4" w:space="0" w:color="auto"/>
              <w:right w:val="double" w:sz="4" w:space="0" w:color="auto"/>
            </w:tcBorders>
            <w:vAlign w:val="center"/>
          </w:tcPr>
          <w:p w14:paraId="6E79285B" w14:textId="77777777" w:rsidR="00A05AE0" w:rsidRPr="00A05AE0" w:rsidRDefault="00A05AE0" w:rsidP="00F15321">
            <w:pPr>
              <w:rPr>
                <w:rFonts w:ascii="Arial" w:hAnsi="Arial" w:cs="Arial"/>
              </w:rPr>
            </w:pPr>
            <w:r w:rsidRPr="00A05AE0">
              <w:rPr>
                <w:rFonts w:ascii="Arial" w:hAnsi="Arial" w:cs="Arial"/>
              </w:rPr>
              <w:t>Day ID</w:t>
            </w:r>
          </w:p>
        </w:tc>
        <w:tc>
          <w:tcPr>
            <w:tcW w:w="2071" w:type="pct"/>
            <w:tcBorders>
              <w:top w:val="single" w:sz="4" w:space="0" w:color="auto"/>
              <w:left w:val="double" w:sz="4" w:space="0" w:color="auto"/>
              <w:right w:val="double" w:sz="4" w:space="0" w:color="auto"/>
            </w:tcBorders>
          </w:tcPr>
          <w:p w14:paraId="390E2485" w14:textId="77777777" w:rsidR="00A05AE0" w:rsidRPr="00A05AE0" w:rsidRDefault="00A05AE0" w:rsidP="00F15321">
            <w:pPr>
              <w:rPr>
                <w:rFonts w:ascii="Arial" w:hAnsi="Arial" w:cs="Arial"/>
              </w:rPr>
            </w:pPr>
          </w:p>
        </w:tc>
      </w:tr>
      <w:tr w:rsidR="00A05AE0" w:rsidRPr="00A05AE0" w14:paraId="68EE2E63" w14:textId="77777777" w:rsidTr="00F15321">
        <w:trPr>
          <w:trHeight w:val="255"/>
        </w:trPr>
        <w:tc>
          <w:tcPr>
            <w:tcW w:w="2929" w:type="pct"/>
            <w:tcBorders>
              <w:top w:val="single" w:sz="4" w:space="0" w:color="auto"/>
              <w:left w:val="double" w:sz="4" w:space="0" w:color="auto"/>
              <w:right w:val="double" w:sz="4" w:space="0" w:color="auto"/>
            </w:tcBorders>
            <w:vAlign w:val="center"/>
          </w:tcPr>
          <w:p w14:paraId="6923A130" w14:textId="77777777" w:rsidR="00A05AE0" w:rsidRPr="00A05AE0" w:rsidRDefault="00A05AE0" w:rsidP="00F15321">
            <w:pPr>
              <w:rPr>
                <w:rFonts w:ascii="Arial" w:hAnsi="Arial" w:cs="Arial"/>
              </w:rPr>
            </w:pPr>
            <w:r w:rsidRPr="00A05AE0">
              <w:rPr>
                <w:rFonts w:ascii="Arial" w:hAnsi="Arial" w:cs="Arial"/>
              </w:rPr>
              <w:t>Time</w:t>
            </w:r>
          </w:p>
        </w:tc>
        <w:tc>
          <w:tcPr>
            <w:tcW w:w="2071" w:type="pct"/>
            <w:tcBorders>
              <w:top w:val="single" w:sz="4" w:space="0" w:color="auto"/>
              <w:left w:val="double" w:sz="4" w:space="0" w:color="auto"/>
              <w:right w:val="double" w:sz="4" w:space="0" w:color="auto"/>
            </w:tcBorders>
          </w:tcPr>
          <w:p w14:paraId="16EBA38E" w14:textId="77777777" w:rsidR="00A05AE0" w:rsidRPr="00A05AE0" w:rsidRDefault="00A05AE0" w:rsidP="00F15321">
            <w:pPr>
              <w:rPr>
                <w:rFonts w:ascii="Arial" w:hAnsi="Arial" w:cs="Arial"/>
              </w:rPr>
            </w:pPr>
          </w:p>
        </w:tc>
      </w:tr>
      <w:tr w:rsidR="00A05AE0" w:rsidRPr="00A05AE0" w14:paraId="5B855BFA" w14:textId="77777777" w:rsidTr="00F15321">
        <w:trPr>
          <w:trHeight w:val="271"/>
        </w:trPr>
        <w:tc>
          <w:tcPr>
            <w:tcW w:w="2929" w:type="pct"/>
            <w:tcBorders>
              <w:left w:val="double" w:sz="4" w:space="0" w:color="auto"/>
              <w:right w:val="double" w:sz="4" w:space="0" w:color="auto"/>
            </w:tcBorders>
            <w:vAlign w:val="center"/>
          </w:tcPr>
          <w:p w14:paraId="147687D3" w14:textId="77777777" w:rsidR="00A05AE0" w:rsidRPr="00A05AE0" w:rsidRDefault="00A05AE0" w:rsidP="00F15321">
            <w:pPr>
              <w:rPr>
                <w:rFonts w:ascii="Arial" w:hAnsi="Arial" w:cs="Arial"/>
              </w:rPr>
            </w:pPr>
            <w:r w:rsidRPr="00A05AE0">
              <w:rPr>
                <w:rFonts w:ascii="Arial" w:hAnsi="Arial" w:cs="Arial"/>
              </w:rPr>
              <w:lastRenderedPageBreak/>
              <w:t>Address</w:t>
            </w:r>
          </w:p>
        </w:tc>
        <w:tc>
          <w:tcPr>
            <w:tcW w:w="2071" w:type="pct"/>
            <w:tcBorders>
              <w:left w:val="double" w:sz="4" w:space="0" w:color="auto"/>
              <w:right w:val="double" w:sz="4" w:space="0" w:color="auto"/>
            </w:tcBorders>
          </w:tcPr>
          <w:p w14:paraId="224566CC" w14:textId="77777777" w:rsidR="00A05AE0" w:rsidRPr="00A05AE0" w:rsidRDefault="00A05AE0" w:rsidP="00F15321">
            <w:pPr>
              <w:rPr>
                <w:rFonts w:ascii="Arial" w:hAnsi="Arial" w:cs="Arial"/>
              </w:rPr>
            </w:pPr>
          </w:p>
        </w:tc>
      </w:tr>
      <w:tr w:rsidR="00A05AE0" w:rsidRPr="00A05AE0" w14:paraId="271A243E" w14:textId="77777777" w:rsidTr="00F15321">
        <w:trPr>
          <w:trHeight w:val="255"/>
        </w:trPr>
        <w:tc>
          <w:tcPr>
            <w:tcW w:w="2929" w:type="pct"/>
            <w:tcBorders>
              <w:left w:val="double" w:sz="4" w:space="0" w:color="auto"/>
              <w:right w:val="double" w:sz="4" w:space="0" w:color="auto"/>
            </w:tcBorders>
            <w:vAlign w:val="center"/>
          </w:tcPr>
          <w:p w14:paraId="262664AE" w14:textId="77777777" w:rsidR="00A05AE0" w:rsidRPr="00A05AE0" w:rsidRDefault="00A05AE0" w:rsidP="00F15321">
            <w:pPr>
              <w:rPr>
                <w:rFonts w:ascii="Arial" w:hAnsi="Arial" w:cs="Arial"/>
              </w:rPr>
            </w:pPr>
            <w:r w:rsidRPr="00A05AE0">
              <w:rPr>
                <w:rFonts w:ascii="Arial" w:hAnsi="Arial" w:cs="Arial"/>
              </w:rPr>
              <w:t xml:space="preserve">Police Department </w:t>
            </w:r>
          </w:p>
        </w:tc>
        <w:tc>
          <w:tcPr>
            <w:tcW w:w="2071" w:type="pct"/>
            <w:tcBorders>
              <w:left w:val="double" w:sz="4" w:space="0" w:color="auto"/>
              <w:right w:val="double" w:sz="4" w:space="0" w:color="auto"/>
            </w:tcBorders>
          </w:tcPr>
          <w:p w14:paraId="29F13F67" w14:textId="77777777" w:rsidR="00A05AE0" w:rsidRPr="00A05AE0" w:rsidRDefault="00A05AE0" w:rsidP="00F15321">
            <w:pPr>
              <w:rPr>
                <w:rFonts w:ascii="Arial" w:hAnsi="Arial" w:cs="Arial"/>
              </w:rPr>
            </w:pPr>
          </w:p>
        </w:tc>
      </w:tr>
      <w:tr w:rsidR="00A05AE0" w:rsidRPr="00A05AE0" w14:paraId="3DC42332" w14:textId="77777777" w:rsidTr="00F15321">
        <w:trPr>
          <w:trHeight w:val="255"/>
        </w:trPr>
        <w:tc>
          <w:tcPr>
            <w:tcW w:w="2929" w:type="pct"/>
            <w:tcBorders>
              <w:left w:val="double" w:sz="4" w:space="0" w:color="auto"/>
              <w:right w:val="double" w:sz="4" w:space="0" w:color="auto"/>
            </w:tcBorders>
            <w:vAlign w:val="center"/>
          </w:tcPr>
          <w:p w14:paraId="30ED1F7D" w14:textId="77777777" w:rsidR="00A05AE0" w:rsidRPr="00A05AE0" w:rsidRDefault="00A05AE0" w:rsidP="00F15321">
            <w:pPr>
              <w:rPr>
                <w:rFonts w:ascii="Arial" w:hAnsi="Arial" w:cs="Arial"/>
              </w:rPr>
            </w:pPr>
            <w:r w:rsidRPr="00A05AE0">
              <w:rPr>
                <w:rFonts w:ascii="Arial" w:hAnsi="Arial" w:cs="Arial"/>
              </w:rPr>
              <w:t xml:space="preserve">Municipality </w:t>
            </w:r>
          </w:p>
        </w:tc>
        <w:tc>
          <w:tcPr>
            <w:tcW w:w="2071" w:type="pct"/>
            <w:tcBorders>
              <w:left w:val="double" w:sz="4" w:space="0" w:color="auto"/>
              <w:right w:val="double" w:sz="4" w:space="0" w:color="auto"/>
            </w:tcBorders>
          </w:tcPr>
          <w:p w14:paraId="13DDC465" w14:textId="77777777" w:rsidR="00A05AE0" w:rsidRPr="00A05AE0" w:rsidRDefault="00A05AE0" w:rsidP="00F15321">
            <w:pPr>
              <w:rPr>
                <w:rFonts w:ascii="Arial" w:hAnsi="Arial" w:cs="Arial"/>
              </w:rPr>
            </w:pPr>
          </w:p>
        </w:tc>
      </w:tr>
      <w:tr w:rsidR="00A05AE0" w:rsidRPr="00A05AE0" w14:paraId="65F4AA29" w14:textId="77777777" w:rsidTr="00F15321">
        <w:trPr>
          <w:trHeight w:val="255"/>
        </w:trPr>
        <w:tc>
          <w:tcPr>
            <w:tcW w:w="2929" w:type="pct"/>
            <w:tcBorders>
              <w:left w:val="double" w:sz="4" w:space="0" w:color="auto"/>
              <w:right w:val="double" w:sz="4" w:space="0" w:color="auto"/>
            </w:tcBorders>
            <w:vAlign w:val="center"/>
          </w:tcPr>
          <w:p w14:paraId="2886FA1A" w14:textId="77777777" w:rsidR="00A05AE0" w:rsidRPr="00A05AE0" w:rsidRDefault="00A05AE0" w:rsidP="00F15321">
            <w:pPr>
              <w:rPr>
                <w:rFonts w:ascii="Arial" w:hAnsi="Arial" w:cs="Arial"/>
              </w:rPr>
            </w:pPr>
            <w:r w:rsidRPr="00A05AE0">
              <w:rPr>
                <w:rFonts w:ascii="Arial" w:hAnsi="Arial" w:cs="Arial"/>
              </w:rPr>
              <w:t>DOA?</w:t>
            </w:r>
          </w:p>
        </w:tc>
        <w:tc>
          <w:tcPr>
            <w:tcW w:w="2071" w:type="pct"/>
            <w:tcBorders>
              <w:left w:val="double" w:sz="4" w:space="0" w:color="auto"/>
              <w:right w:val="double" w:sz="4" w:space="0" w:color="auto"/>
            </w:tcBorders>
          </w:tcPr>
          <w:p w14:paraId="5D356F1E" w14:textId="77777777" w:rsidR="00A05AE0" w:rsidRPr="00A05AE0" w:rsidRDefault="00A05AE0" w:rsidP="00F15321">
            <w:pPr>
              <w:rPr>
                <w:rFonts w:ascii="Arial" w:hAnsi="Arial" w:cs="Arial"/>
              </w:rPr>
            </w:pPr>
          </w:p>
        </w:tc>
      </w:tr>
      <w:tr w:rsidR="00A05AE0" w:rsidRPr="00A05AE0" w14:paraId="1DA4AA09" w14:textId="77777777" w:rsidTr="00F15321">
        <w:trPr>
          <w:trHeight w:val="255"/>
        </w:trPr>
        <w:tc>
          <w:tcPr>
            <w:tcW w:w="2929" w:type="pct"/>
            <w:tcBorders>
              <w:left w:val="double" w:sz="4" w:space="0" w:color="auto"/>
              <w:right w:val="double" w:sz="4" w:space="0" w:color="auto"/>
            </w:tcBorders>
            <w:vAlign w:val="center"/>
          </w:tcPr>
          <w:p w14:paraId="7630E60B" w14:textId="77777777" w:rsidR="00A05AE0" w:rsidRPr="00A05AE0" w:rsidRDefault="00A05AE0" w:rsidP="00F15321">
            <w:pPr>
              <w:rPr>
                <w:rFonts w:ascii="Arial" w:hAnsi="Arial" w:cs="Arial"/>
              </w:rPr>
            </w:pPr>
            <w:r w:rsidRPr="00A05AE0">
              <w:rPr>
                <w:rFonts w:ascii="Arial" w:hAnsi="Arial" w:cs="Arial"/>
              </w:rPr>
              <w:t>Naloxone Administered?</w:t>
            </w:r>
          </w:p>
        </w:tc>
        <w:tc>
          <w:tcPr>
            <w:tcW w:w="2071" w:type="pct"/>
            <w:tcBorders>
              <w:left w:val="double" w:sz="4" w:space="0" w:color="auto"/>
              <w:right w:val="double" w:sz="4" w:space="0" w:color="auto"/>
            </w:tcBorders>
          </w:tcPr>
          <w:p w14:paraId="4CF63D90" w14:textId="77777777" w:rsidR="00A05AE0" w:rsidRPr="00A05AE0" w:rsidRDefault="00A05AE0" w:rsidP="00F15321">
            <w:pPr>
              <w:rPr>
                <w:rFonts w:ascii="Arial" w:hAnsi="Arial" w:cs="Arial"/>
              </w:rPr>
            </w:pPr>
          </w:p>
        </w:tc>
      </w:tr>
      <w:tr w:rsidR="00A05AE0" w:rsidRPr="00A05AE0" w14:paraId="28BE9A76" w14:textId="77777777" w:rsidTr="00F15321">
        <w:trPr>
          <w:trHeight w:val="255"/>
        </w:trPr>
        <w:tc>
          <w:tcPr>
            <w:tcW w:w="2929" w:type="pct"/>
            <w:tcBorders>
              <w:left w:val="double" w:sz="4" w:space="0" w:color="auto"/>
              <w:right w:val="double" w:sz="4" w:space="0" w:color="auto"/>
            </w:tcBorders>
            <w:vAlign w:val="center"/>
          </w:tcPr>
          <w:p w14:paraId="511BE440" w14:textId="77777777" w:rsidR="00A05AE0" w:rsidRPr="00A05AE0" w:rsidRDefault="00A05AE0" w:rsidP="00F15321">
            <w:pPr>
              <w:rPr>
                <w:rFonts w:ascii="Arial" w:hAnsi="Arial" w:cs="Arial"/>
              </w:rPr>
            </w:pPr>
            <w:r w:rsidRPr="00A05AE0">
              <w:rPr>
                <w:rFonts w:ascii="Arial" w:hAnsi="Arial" w:cs="Arial"/>
              </w:rPr>
              <w:t xml:space="preserve">Outcome </w:t>
            </w:r>
          </w:p>
        </w:tc>
        <w:tc>
          <w:tcPr>
            <w:tcW w:w="2071" w:type="pct"/>
            <w:tcBorders>
              <w:left w:val="double" w:sz="4" w:space="0" w:color="auto"/>
              <w:right w:val="double" w:sz="4" w:space="0" w:color="auto"/>
            </w:tcBorders>
          </w:tcPr>
          <w:p w14:paraId="361041F1" w14:textId="77777777" w:rsidR="00A05AE0" w:rsidRPr="00A05AE0" w:rsidRDefault="00A05AE0" w:rsidP="00F15321">
            <w:pPr>
              <w:rPr>
                <w:rFonts w:ascii="Arial" w:hAnsi="Arial" w:cs="Arial"/>
              </w:rPr>
            </w:pPr>
          </w:p>
        </w:tc>
      </w:tr>
      <w:tr w:rsidR="00A05AE0" w:rsidRPr="00A05AE0" w14:paraId="0F65A1FB" w14:textId="77777777" w:rsidTr="00F15321">
        <w:trPr>
          <w:trHeight w:val="255"/>
        </w:trPr>
        <w:tc>
          <w:tcPr>
            <w:tcW w:w="2929" w:type="pct"/>
            <w:tcBorders>
              <w:left w:val="double" w:sz="4" w:space="0" w:color="auto"/>
              <w:right w:val="double" w:sz="4" w:space="0" w:color="auto"/>
            </w:tcBorders>
            <w:vAlign w:val="center"/>
          </w:tcPr>
          <w:p w14:paraId="33386787" w14:textId="77777777" w:rsidR="00A05AE0" w:rsidRPr="00A05AE0" w:rsidRDefault="00A05AE0" w:rsidP="00F15321">
            <w:pPr>
              <w:rPr>
                <w:rFonts w:ascii="Arial" w:hAnsi="Arial" w:cs="Arial"/>
              </w:rPr>
            </w:pPr>
            <w:r w:rsidRPr="00A05AE0">
              <w:rPr>
                <w:rFonts w:ascii="Arial" w:hAnsi="Arial" w:cs="Arial"/>
              </w:rPr>
              <w:t>Sex</w:t>
            </w:r>
          </w:p>
        </w:tc>
        <w:tc>
          <w:tcPr>
            <w:tcW w:w="2071" w:type="pct"/>
            <w:tcBorders>
              <w:left w:val="double" w:sz="4" w:space="0" w:color="auto"/>
              <w:right w:val="double" w:sz="4" w:space="0" w:color="auto"/>
            </w:tcBorders>
          </w:tcPr>
          <w:p w14:paraId="15E86489" w14:textId="77777777" w:rsidR="00A05AE0" w:rsidRPr="00A05AE0" w:rsidRDefault="00A05AE0" w:rsidP="00F15321">
            <w:pPr>
              <w:rPr>
                <w:rFonts w:ascii="Arial" w:hAnsi="Arial" w:cs="Arial"/>
              </w:rPr>
            </w:pPr>
          </w:p>
        </w:tc>
      </w:tr>
      <w:tr w:rsidR="00A05AE0" w:rsidRPr="00A05AE0" w14:paraId="38859286" w14:textId="77777777" w:rsidTr="00F15321">
        <w:trPr>
          <w:trHeight w:val="255"/>
        </w:trPr>
        <w:tc>
          <w:tcPr>
            <w:tcW w:w="2929" w:type="pct"/>
            <w:tcBorders>
              <w:left w:val="double" w:sz="4" w:space="0" w:color="auto"/>
              <w:right w:val="double" w:sz="4" w:space="0" w:color="auto"/>
            </w:tcBorders>
            <w:vAlign w:val="center"/>
          </w:tcPr>
          <w:p w14:paraId="4903D53A" w14:textId="77777777" w:rsidR="00A05AE0" w:rsidRPr="00A05AE0" w:rsidRDefault="00A05AE0" w:rsidP="00F15321">
            <w:pPr>
              <w:rPr>
                <w:rFonts w:ascii="Arial" w:hAnsi="Arial" w:cs="Arial"/>
              </w:rPr>
            </w:pPr>
            <w:r w:rsidRPr="00A05AE0">
              <w:rPr>
                <w:rFonts w:ascii="Arial" w:hAnsi="Arial" w:cs="Arial"/>
              </w:rPr>
              <w:t>Age</w:t>
            </w:r>
          </w:p>
        </w:tc>
        <w:tc>
          <w:tcPr>
            <w:tcW w:w="2071" w:type="pct"/>
            <w:tcBorders>
              <w:left w:val="double" w:sz="4" w:space="0" w:color="auto"/>
              <w:right w:val="double" w:sz="4" w:space="0" w:color="auto"/>
            </w:tcBorders>
          </w:tcPr>
          <w:p w14:paraId="3317F101" w14:textId="77777777" w:rsidR="00A05AE0" w:rsidRPr="00A05AE0" w:rsidRDefault="00A05AE0" w:rsidP="00F15321">
            <w:pPr>
              <w:rPr>
                <w:rFonts w:ascii="Arial" w:hAnsi="Arial" w:cs="Arial"/>
              </w:rPr>
            </w:pPr>
          </w:p>
        </w:tc>
      </w:tr>
      <w:tr w:rsidR="00A05AE0" w:rsidRPr="00A05AE0" w14:paraId="031FDC04" w14:textId="77777777" w:rsidTr="00F15321">
        <w:trPr>
          <w:trHeight w:val="255"/>
        </w:trPr>
        <w:tc>
          <w:tcPr>
            <w:tcW w:w="2929" w:type="pct"/>
            <w:tcBorders>
              <w:left w:val="double" w:sz="4" w:space="0" w:color="auto"/>
              <w:bottom w:val="double" w:sz="4" w:space="0" w:color="auto"/>
              <w:right w:val="double" w:sz="4" w:space="0" w:color="auto"/>
            </w:tcBorders>
            <w:vAlign w:val="center"/>
          </w:tcPr>
          <w:p w14:paraId="7752EC61" w14:textId="77777777" w:rsidR="00A05AE0" w:rsidRPr="00A05AE0" w:rsidRDefault="00A05AE0" w:rsidP="00F15321">
            <w:pPr>
              <w:rPr>
                <w:rFonts w:ascii="Arial" w:hAnsi="Arial" w:cs="Arial"/>
              </w:rPr>
            </w:pPr>
            <w:r w:rsidRPr="00A05AE0">
              <w:rPr>
                <w:rFonts w:ascii="Arial" w:hAnsi="Arial" w:cs="Arial"/>
              </w:rPr>
              <w:t>Notes</w:t>
            </w:r>
          </w:p>
        </w:tc>
        <w:tc>
          <w:tcPr>
            <w:tcW w:w="2071" w:type="pct"/>
            <w:tcBorders>
              <w:left w:val="double" w:sz="4" w:space="0" w:color="auto"/>
              <w:bottom w:val="double" w:sz="4" w:space="0" w:color="auto"/>
              <w:right w:val="double" w:sz="4" w:space="0" w:color="auto"/>
            </w:tcBorders>
          </w:tcPr>
          <w:p w14:paraId="43432CF0" w14:textId="77777777" w:rsidR="00A05AE0" w:rsidRPr="00A05AE0" w:rsidRDefault="00A05AE0" w:rsidP="00F15321">
            <w:pPr>
              <w:rPr>
                <w:rFonts w:ascii="Arial" w:hAnsi="Arial" w:cs="Arial"/>
              </w:rPr>
            </w:pPr>
          </w:p>
        </w:tc>
      </w:tr>
    </w:tbl>
    <w:p w14:paraId="154EB94A" w14:textId="77777777" w:rsidR="003A7353" w:rsidRPr="00A05AE0" w:rsidRDefault="003A7353" w:rsidP="0000561E">
      <w:pPr>
        <w:rPr>
          <w:rFonts w:ascii="Arial" w:hAnsi="Arial" w:cs="Arial"/>
        </w:rPr>
      </w:pPr>
    </w:p>
    <w:p w14:paraId="08270B6D" w14:textId="77777777" w:rsidR="003A7353" w:rsidRPr="00A05AE0" w:rsidRDefault="00A52605" w:rsidP="00A05AE0">
      <w:pPr>
        <w:tabs>
          <w:tab w:val="left" w:pos="1170"/>
        </w:tabs>
        <w:rPr>
          <w:rFonts w:ascii="Arial" w:hAnsi="Arial" w:cs="Arial"/>
          <w:b/>
          <w:sz w:val="24"/>
          <w:szCs w:val="24"/>
        </w:rPr>
      </w:pPr>
      <w:r w:rsidRPr="00A05AE0">
        <w:rPr>
          <w:rFonts w:ascii="Arial" w:hAnsi="Arial" w:cs="Arial"/>
          <w:b/>
          <w:sz w:val="24"/>
          <w:szCs w:val="24"/>
        </w:rPr>
        <w:t>Availability of Substance Use Disorder (SUD) Treatment</w:t>
      </w:r>
      <w:r w:rsidR="00A466A6" w:rsidRPr="00A05AE0">
        <w:rPr>
          <w:rFonts w:ascii="Arial" w:hAnsi="Arial" w:cs="Arial"/>
          <w:b/>
          <w:sz w:val="24"/>
          <w:szCs w:val="24"/>
        </w:rPr>
        <w:t>:</w:t>
      </w:r>
    </w:p>
    <w:p w14:paraId="32E69082" w14:textId="37109177" w:rsidR="003A7353" w:rsidRPr="00A05AE0" w:rsidRDefault="00E020C0" w:rsidP="00A05AE0">
      <w:pPr>
        <w:tabs>
          <w:tab w:val="left" w:pos="1170"/>
        </w:tabs>
        <w:rPr>
          <w:rFonts w:ascii="Arial" w:hAnsi="Arial" w:cs="Arial"/>
          <w:b/>
        </w:rPr>
      </w:pPr>
      <w:r w:rsidRPr="00A05AE0">
        <w:rPr>
          <w:rFonts w:ascii="Arial" w:hAnsi="Arial" w:cs="Arial"/>
        </w:rPr>
        <w:t xml:space="preserve">Understanding the current Substance Use Disorder (SUD) Treatment options in your county help to better understand if there are enough treatment options in place, or if more are needed. </w:t>
      </w:r>
    </w:p>
    <w:tbl>
      <w:tblPr>
        <w:tblStyle w:val="TableGrid"/>
        <w:tblpPr w:leftFromText="180" w:rightFromText="180" w:vertAnchor="text" w:horzAnchor="margin" w:tblpY="217"/>
        <w:tblOverlap w:val="never"/>
        <w:tblW w:w="5000" w:type="pct"/>
        <w:tblLook w:val="04A0" w:firstRow="1" w:lastRow="0" w:firstColumn="1" w:lastColumn="0" w:noHBand="0" w:noVBand="1"/>
      </w:tblPr>
      <w:tblGrid>
        <w:gridCol w:w="5466"/>
        <w:gridCol w:w="3864"/>
      </w:tblGrid>
      <w:tr w:rsidR="00A52605" w:rsidRPr="00A05AE0" w14:paraId="01D6011E" w14:textId="77777777" w:rsidTr="00EF6589">
        <w:trPr>
          <w:trHeight w:val="271"/>
        </w:trPr>
        <w:tc>
          <w:tcPr>
            <w:tcW w:w="2929" w:type="pct"/>
            <w:tcBorders>
              <w:top w:val="double" w:sz="4" w:space="0" w:color="auto"/>
              <w:left w:val="double" w:sz="4" w:space="0" w:color="auto"/>
              <w:bottom w:val="double" w:sz="4" w:space="0" w:color="auto"/>
              <w:right w:val="double" w:sz="4" w:space="0" w:color="auto"/>
            </w:tcBorders>
            <w:vAlign w:val="center"/>
          </w:tcPr>
          <w:p w14:paraId="5242890B" w14:textId="77777777" w:rsidR="00A52605" w:rsidRPr="00A05AE0" w:rsidRDefault="00A52605" w:rsidP="00A52605">
            <w:pPr>
              <w:jc w:val="center"/>
              <w:rPr>
                <w:rFonts w:ascii="Arial" w:hAnsi="Arial" w:cs="Arial"/>
                <w:b/>
              </w:rPr>
            </w:pPr>
            <w:r w:rsidRPr="00A05AE0">
              <w:rPr>
                <w:rFonts w:ascii="Arial" w:hAnsi="Arial" w:cs="Arial"/>
                <w:b/>
              </w:rPr>
              <w:t xml:space="preserve">Substance Use Disorder Treatment </w:t>
            </w:r>
          </w:p>
        </w:tc>
        <w:tc>
          <w:tcPr>
            <w:tcW w:w="2071" w:type="pct"/>
            <w:tcBorders>
              <w:top w:val="double" w:sz="4" w:space="0" w:color="auto"/>
              <w:left w:val="double" w:sz="4" w:space="0" w:color="auto"/>
              <w:bottom w:val="double" w:sz="4" w:space="0" w:color="auto"/>
              <w:right w:val="double" w:sz="4" w:space="0" w:color="auto"/>
            </w:tcBorders>
          </w:tcPr>
          <w:p w14:paraId="5D903F37" w14:textId="77777777" w:rsidR="00A52605" w:rsidRPr="00A05AE0" w:rsidRDefault="00A52605" w:rsidP="00A52605">
            <w:pPr>
              <w:jc w:val="center"/>
              <w:rPr>
                <w:rFonts w:ascii="Arial" w:hAnsi="Arial" w:cs="Arial"/>
                <w:b/>
              </w:rPr>
            </w:pPr>
            <w:r w:rsidRPr="00A05AE0">
              <w:rPr>
                <w:rFonts w:ascii="Arial" w:hAnsi="Arial" w:cs="Arial"/>
                <w:b/>
              </w:rPr>
              <w:t>Collected: Y/N</w:t>
            </w:r>
          </w:p>
        </w:tc>
      </w:tr>
      <w:tr w:rsidR="00A52605" w:rsidRPr="00A05AE0" w14:paraId="336F99BB" w14:textId="77777777" w:rsidTr="00EF6589">
        <w:trPr>
          <w:trHeight w:val="255"/>
        </w:trPr>
        <w:tc>
          <w:tcPr>
            <w:tcW w:w="2929" w:type="pct"/>
            <w:tcBorders>
              <w:top w:val="double" w:sz="4" w:space="0" w:color="auto"/>
              <w:left w:val="double" w:sz="4" w:space="0" w:color="auto"/>
              <w:right w:val="double" w:sz="4" w:space="0" w:color="auto"/>
            </w:tcBorders>
            <w:vAlign w:val="center"/>
          </w:tcPr>
          <w:p w14:paraId="09F5911A" w14:textId="77777777" w:rsidR="00A52605" w:rsidRPr="00A05AE0" w:rsidRDefault="00A52605" w:rsidP="00A52605">
            <w:pPr>
              <w:rPr>
                <w:rFonts w:ascii="Arial" w:hAnsi="Arial" w:cs="Arial"/>
              </w:rPr>
            </w:pPr>
            <w:r w:rsidRPr="00A05AE0">
              <w:rPr>
                <w:rFonts w:ascii="Arial" w:hAnsi="Arial" w:cs="Arial"/>
              </w:rPr>
              <w:t xml:space="preserve">Number of Programs </w:t>
            </w:r>
          </w:p>
        </w:tc>
        <w:tc>
          <w:tcPr>
            <w:tcW w:w="2071" w:type="pct"/>
            <w:tcBorders>
              <w:top w:val="double" w:sz="4" w:space="0" w:color="auto"/>
              <w:left w:val="double" w:sz="4" w:space="0" w:color="auto"/>
              <w:right w:val="double" w:sz="4" w:space="0" w:color="auto"/>
            </w:tcBorders>
          </w:tcPr>
          <w:p w14:paraId="2CCC4494" w14:textId="77777777" w:rsidR="00A52605" w:rsidRPr="00A05AE0" w:rsidRDefault="00A52605" w:rsidP="00A52605">
            <w:pPr>
              <w:rPr>
                <w:rFonts w:ascii="Arial" w:hAnsi="Arial" w:cs="Arial"/>
              </w:rPr>
            </w:pPr>
          </w:p>
        </w:tc>
      </w:tr>
      <w:tr w:rsidR="00A52605" w:rsidRPr="00A05AE0" w14:paraId="714FA526" w14:textId="77777777" w:rsidTr="00EF6589">
        <w:trPr>
          <w:trHeight w:val="255"/>
        </w:trPr>
        <w:tc>
          <w:tcPr>
            <w:tcW w:w="2929" w:type="pct"/>
            <w:tcBorders>
              <w:top w:val="single" w:sz="4" w:space="0" w:color="auto"/>
              <w:left w:val="double" w:sz="4" w:space="0" w:color="auto"/>
              <w:right w:val="double" w:sz="4" w:space="0" w:color="auto"/>
            </w:tcBorders>
            <w:vAlign w:val="center"/>
          </w:tcPr>
          <w:p w14:paraId="5B695976" w14:textId="77777777" w:rsidR="00A52605" w:rsidRPr="00A05AE0" w:rsidRDefault="00A52605" w:rsidP="00A52605">
            <w:pPr>
              <w:rPr>
                <w:rFonts w:ascii="Arial" w:hAnsi="Arial" w:cs="Arial"/>
              </w:rPr>
            </w:pPr>
            <w:r w:rsidRPr="00A05AE0">
              <w:rPr>
                <w:rFonts w:ascii="Arial" w:hAnsi="Arial" w:cs="Arial"/>
              </w:rPr>
              <w:t xml:space="preserve">Type of Programs </w:t>
            </w:r>
          </w:p>
        </w:tc>
        <w:tc>
          <w:tcPr>
            <w:tcW w:w="2071" w:type="pct"/>
            <w:tcBorders>
              <w:top w:val="single" w:sz="4" w:space="0" w:color="auto"/>
              <w:left w:val="double" w:sz="4" w:space="0" w:color="auto"/>
              <w:right w:val="double" w:sz="4" w:space="0" w:color="auto"/>
            </w:tcBorders>
          </w:tcPr>
          <w:p w14:paraId="7399E0BD" w14:textId="77777777" w:rsidR="00A52605" w:rsidRPr="00A05AE0" w:rsidRDefault="00A52605" w:rsidP="00A52605">
            <w:pPr>
              <w:rPr>
                <w:rFonts w:ascii="Arial" w:hAnsi="Arial" w:cs="Arial"/>
              </w:rPr>
            </w:pPr>
          </w:p>
        </w:tc>
      </w:tr>
      <w:tr w:rsidR="00A52605" w:rsidRPr="00A05AE0" w14:paraId="3D14ECAE" w14:textId="77777777" w:rsidTr="00EF6589">
        <w:trPr>
          <w:trHeight w:val="255"/>
        </w:trPr>
        <w:tc>
          <w:tcPr>
            <w:tcW w:w="2929" w:type="pct"/>
            <w:tcBorders>
              <w:top w:val="single" w:sz="4" w:space="0" w:color="auto"/>
              <w:left w:val="double" w:sz="4" w:space="0" w:color="auto"/>
              <w:right w:val="double" w:sz="4" w:space="0" w:color="auto"/>
            </w:tcBorders>
            <w:vAlign w:val="center"/>
          </w:tcPr>
          <w:p w14:paraId="177F91A0" w14:textId="77777777" w:rsidR="00A52605" w:rsidRPr="00A05AE0" w:rsidRDefault="00A52605" w:rsidP="00A52605">
            <w:pPr>
              <w:rPr>
                <w:rFonts w:ascii="Arial" w:hAnsi="Arial" w:cs="Arial"/>
              </w:rPr>
            </w:pPr>
            <w:r w:rsidRPr="00A05AE0">
              <w:rPr>
                <w:rFonts w:ascii="Arial" w:hAnsi="Arial" w:cs="Arial"/>
              </w:rPr>
              <w:t xml:space="preserve">PA PCPC Level </w:t>
            </w:r>
          </w:p>
        </w:tc>
        <w:tc>
          <w:tcPr>
            <w:tcW w:w="2071" w:type="pct"/>
            <w:tcBorders>
              <w:top w:val="single" w:sz="4" w:space="0" w:color="auto"/>
              <w:left w:val="double" w:sz="4" w:space="0" w:color="auto"/>
              <w:right w:val="double" w:sz="4" w:space="0" w:color="auto"/>
            </w:tcBorders>
          </w:tcPr>
          <w:p w14:paraId="1402737B" w14:textId="77777777" w:rsidR="00A52605" w:rsidRPr="00A05AE0" w:rsidRDefault="00A52605" w:rsidP="00A52605">
            <w:pPr>
              <w:rPr>
                <w:rFonts w:ascii="Arial" w:hAnsi="Arial" w:cs="Arial"/>
              </w:rPr>
            </w:pPr>
          </w:p>
        </w:tc>
      </w:tr>
      <w:tr w:rsidR="00A52605" w:rsidRPr="00A05AE0" w14:paraId="118B8AEF" w14:textId="77777777" w:rsidTr="00EF6589">
        <w:trPr>
          <w:trHeight w:val="271"/>
        </w:trPr>
        <w:tc>
          <w:tcPr>
            <w:tcW w:w="2929" w:type="pct"/>
            <w:tcBorders>
              <w:left w:val="double" w:sz="4" w:space="0" w:color="auto"/>
              <w:right w:val="double" w:sz="4" w:space="0" w:color="auto"/>
            </w:tcBorders>
            <w:vAlign w:val="center"/>
          </w:tcPr>
          <w:p w14:paraId="66C8B57C" w14:textId="77777777" w:rsidR="00A52605" w:rsidRPr="00A05AE0" w:rsidRDefault="00A52605" w:rsidP="00A52605">
            <w:pPr>
              <w:rPr>
                <w:rFonts w:ascii="Arial" w:hAnsi="Arial" w:cs="Arial"/>
              </w:rPr>
            </w:pPr>
            <w:r w:rsidRPr="00A05AE0">
              <w:rPr>
                <w:rFonts w:ascii="Arial" w:hAnsi="Arial" w:cs="Arial"/>
              </w:rPr>
              <w:t xml:space="preserve">Capacity of Programs </w:t>
            </w:r>
          </w:p>
        </w:tc>
        <w:tc>
          <w:tcPr>
            <w:tcW w:w="2071" w:type="pct"/>
            <w:tcBorders>
              <w:left w:val="double" w:sz="4" w:space="0" w:color="auto"/>
              <w:right w:val="double" w:sz="4" w:space="0" w:color="auto"/>
            </w:tcBorders>
          </w:tcPr>
          <w:p w14:paraId="3CE753ED" w14:textId="77777777" w:rsidR="00A52605" w:rsidRPr="00A05AE0" w:rsidRDefault="00A52605" w:rsidP="00A52605">
            <w:pPr>
              <w:rPr>
                <w:rFonts w:ascii="Arial" w:hAnsi="Arial" w:cs="Arial"/>
              </w:rPr>
            </w:pPr>
          </w:p>
        </w:tc>
      </w:tr>
      <w:tr w:rsidR="00A52605" w:rsidRPr="00A05AE0" w14:paraId="076B6483" w14:textId="77777777" w:rsidTr="00EF6589">
        <w:trPr>
          <w:trHeight w:val="255"/>
        </w:trPr>
        <w:tc>
          <w:tcPr>
            <w:tcW w:w="2929" w:type="pct"/>
            <w:tcBorders>
              <w:left w:val="double" w:sz="4" w:space="0" w:color="auto"/>
              <w:bottom w:val="double" w:sz="4" w:space="0" w:color="auto"/>
              <w:right w:val="double" w:sz="4" w:space="0" w:color="auto"/>
            </w:tcBorders>
            <w:vAlign w:val="center"/>
          </w:tcPr>
          <w:p w14:paraId="315DB284" w14:textId="77777777" w:rsidR="00A52605" w:rsidRPr="00A05AE0" w:rsidRDefault="00A52605" w:rsidP="00A52605">
            <w:pPr>
              <w:rPr>
                <w:rFonts w:ascii="Arial" w:hAnsi="Arial" w:cs="Arial"/>
              </w:rPr>
            </w:pPr>
            <w:r w:rsidRPr="00A05AE0">
              <w:rPr>
                <w:rFonts w:ascii="Arial" w:hAnsi="Arial" w:cs="Arial"/>
              </w:rPr>
              <w:t>Number of Physicians who can Prescribe MAT</w:t>
            </w:r>
          </w:p>
        </w:tc>
        <w:tc>
          <w:tcPr>
            <w:tcW w:w="2071" w:type="pct"/>
            <w:tcBorders>
              <w:left w:val="double" w:sz="4" w:space="0" w:color="auto"/>
              <w:bottom w:val="double" w:sz="4" w:space="0" w:color="auto"/>
              <w:right w:val="double" w:sz="4" w:space="0" w:color="auto"/>
            </w:tcBorders>
          </w:tcPr>
          <w:p w14:paraId="72963490" w14:textId="77777777" w:rsidR="00A52605" w:rsidRPr="00A05AE0" w:rsidRDefault="00A52605" w:rsidP="00A52605">
            <w:pPr>
              <w:rPr>
                <w:rFonts w:ascii="Arial" w:hAnsi="Arial" w:cs="Arial"/>
              </w:rPr>
            </w:pPr>
          </w:p>
        </w:tc>
      </w:tr>
    </w:tbl>
    <w:p w14:paraId="3DFBB428" w14:textId="77777777" w:rsidR="00EF6589" w:rsidRPr="00A05AE0" w:rsidRDefault="00EF6589" w:rsidP="00A52605">
      <w:pPr>
        <w:pStyle w:val="ListParagraph"/>
        <w:ind w:left="1080"/>
        <w:rPr>
          <w:rFonts w:ascii="Arial" w:hAnsi="Arial" w:cs="Arial"/>
        </w:rPr>
      </w:pPr>
    </w:p>
    <w:p w14:paraId="354E2F04" w14:textId="21060258" w:rsidR="00BF0B20" w:rsidRPr="00A05AE0" w:rsidRDefault="00A466A6" w:rsidP="00A05AE0">
      <w:pPr>
        <w:rPr>
          <w:rFonts w:ascii="Arial" w:hAnsi="Arial" w:cs="Arial"/>
          <w:b/>
          <w:sz w:val="24"/>
        </w:rPr>
      </w:pPr>
      <w:r w:rsidRPr="00A05AE0">
        <w:rPr>
          <w:rFonts w:ascii="Arial" w:hAnsi="Arial" w:cs="Arial"/>
          <w:b/>
          <w:sz w:val="24"/>
        </w:rPr>
        <w:t>Pharmacy:</w:t>
      </w:r>
    </w:p>
    <w:p w14:paraId="13730DCA" w14:textId="005D701D" w:rsidR="00E020C0" w:rsidRPr="00A05AE0" w:rsidRDefault="00E020C0" w:rsidP="00A05AE0">
      <w:pPr>
        <w:rPr>
          <w:rFonts w:ascii="Arial" w:hAnsi="Arial" w:cs="Arial"/>
          <w:b/>
        </w:rPr>
      </w:pPr>
      <w:r w:rsidRPr="00A05AE0">
        <w:rPr>
          <w:rFonts w:ascii="Arial" w:hAnsi="Arial" w:cs="Arial"/>
        </w:rPr>
        <w:t xml:space="preserve">Across the Commonwealth of Pennsylvania, pharmacies play a vital role in supplying citizens with Naloxone, being that the State of Pennsylvania has a standing order for the prescription of Naloxone. Meaning, one is not required to have a prescription for Naloxone from a physician, instead anyone is able to purchase Naloxone under the standing order. However, some pharmacies do not </w:t>
      </w:r>
      <w:r w:rsidR="00AE1C34" w:rsidRPr="00A05AE0">
        <w:rPr>
          <w:rFonts w:ascii="Arial" w:hAnsi="Arial" w:cs="Arial"/>
        </w:rPr>
        <w:t>stock Naloxone</w:t>
      </w:r>
      <w:r w:rsidRPr="00A05AE0">
        <w:rPr>
          <w:rFonts w:ascii="Arial" w:hAnsi="Arial" w:cs="Arial"/>
        </w:rPr>
        <w:t xml:space="preserve"> or honor the standing order, </w:t>
      </w:r>
      <w:r w:rsidR="00AE1C34" w:rsidRPr="00A05AE0">
        <w:rPr>
          <w:rFonts w:ascii="Arial" w:hAnsi="Arial" w:cs="Arial"/>
        </w:rPr>
        <w:t>thus,</w:t>
      </w:r>
      <w:r w:rsidRPr="00A05AE0">
        <w:rPr>
          <w:rFonts w:ascii="Arial" w:hAnsi="Arial" w:cs="Arial"/>
        </w:rPr>
        <w:t xml:space="preserve"> having this data allows for </w:t>
      </w:r>
      <w:r w:rsidR="00AE1C34" w:rsidRPr="00A05AE0">
        <w:rPr>
          <w:rFonts w:ascii="Arial" w:hAnsi="Arial" w:cs="Arial"/>
        </w:rPr>
        <w:t xml:space="preserve">a </w:t>
      </w:r>
      <w:r w:rsidRPr="00A05AE0">
        <w:rPr>
          <w:rFonts w:ascii="Arial" w:hAnsi="Arial" w:cs="Arial"/>
        </w:rPr>
        <w:t xml:space="preserve">proper assessment of where community members can find Naloxone. </w:t>
      </w:r>
    </w:p>
    <w:tbl>
      <w:tblPr>
        <w:tblStyle w:val="TableGrid"/>
        <w:tblpPr w:leftFromText="180" w:rightFromText="180" w:vertAnchor="text" w:horzAnchor="margin" w:tblpY="217"/>
        <w:tblOverlap w:val="never"/>
        <w:tblW w:w="5000" w:type="pct"/>
        <w:tblLook w:val="04A0" w:firstRow="1" w:lastRow="0" w:firstColumn="1" w:lastColumn="0" w:noHBand="0" w:noVBand="1"/>
      </w:tblPr>
      <w:tblGrid>
        <w:gridCol w:w="5466"/>
        <w:gridCol w:w="3864"/>
      </w:tblGrid>
      <w:tr w:rsidR="00A466A6" w:rsidRPr="00A05AE0" w14:paraId="73FA8D19" w14:textId="77777777" w:rsidTr="00EF6589">
        <w:trPr>
          <w:trHeight w:val="271"/>
        </w:trPr>
        <w:tc>
          <w:tcPr>
            <w:tcW w:w="2929" w:type="pct"/>
            <w:tcBorders>
              <w:top w:val="double" w:sz="4" w:space="0" w:color="auto"/>
              <w:left w:val="double" w:sz="4" w:space="0" w:color="auto"/>
              <w:bottom w:val="double" w:sz="4" w:space="0" w:color="auto"/>
              <w:right w:val="double" w:sz="4" w:space="0" w:color="auto"/>
            </w:tcBorders>
            <w:vAlign w:val="center"/>
          </w:tcPr>
          <w:p w14:paraId="3FE4C1F8" w14:textId="77777777" w:rsidR="00A466A6" w:rsidRPr="00A05AE0" w:rsidRDefault="00A466A6" w:rsidP="00863DB7">
            <w:pPr>
              <w:jc w:val="center"/>
              <w:rPr>
                <w:rFonts w:ascii="Arial" w:hAnsi="Arial" w:cs="Arial"/>
                <w:b/>
              </w:rPr>
            </w:pPr>
            <w:r w:rsidRPr="00A05AE0">
              <w:rPr>
                <w:rFonts w:ascii="Arial" w:hAnsi="Arial" w:cs="Arial"/>
                <w:b/>
              </w:rPr>
              <w:t>Pharmacy Data</w:t>
            </w:r>
          </w:p>
        </w:tc>
        <w:tc>
          <w:tcPr>
            <w:tcW w:w="2071" w:type="pct"/>
            <w:tcBorders>
              <w:top w:val="double" w:sz="4" w:space="0" w:color="auto"/>
              <w:left w:val="double" w:sz="4" w:space="0" w:color="auto"/>
              <w:bottom w:val="double" w:sz="4" w:space="0" w:color="auto"/>
              <w:right w:val="double" w:sz="4" w:space="0" w:color="auto"/>
            </w:tcBorders>
          </w:tcPr>
          <w:p w14:paraId="45F21ACA" w14:textId="77777777" w:rsidR="00A466A6" w:rsidRPr="00A05AE0" w:rsidRDefault="00A466A6" w:rsidP="00863DB7">
            <w:pPr>
              <w:jc w:val="center"/>
              <w:rPr>
                <w:rFonts w:ascii="Arial" w:hAnsi="Arial" w:cs="Arial"/>
                <w:b/>
              </w:rPr>
            </w:pPr>
            <w:r w:rsidRPr="00A05AE0">
              <w:rPr>
                <w:rFonts w:ascii="Arial" w:hAnsi="Arial" w:cs="Arial"/>
                <w:b/>
              </w:rPr>
              <w:t>Collected: Y/N</w:t>
            </w:r>
          </w:p>
        </w:tc>
      </w:tr>
      <w:tr w:rsidR="00A466A6" w:rsidRPr="00A05AE0" w14:paraId="041F3E83" w14:textId="77777777" w:rsidTr="00EF6589">
        <w:trPr>
          <w:trHeight w:val="255"/>
        </w:trPr>
        <w:tc>
          <w:tcPr>
            <w:tcW w:w="2929" w:type="pct"/>
            <w:tcBorders>
              <w:top w:val="double" w:sz="4" w:space="0" w:color="auto"/>
              <w:left w:val="double" w:sz="4" w:space="0" w:color="auto"/>
              <w:right w:val="double" w:sz="4" w:space="0" w:color="auto"/>
            </w:tcBorders>
            <w:vAlign w:val="center"/>
          </w:tcPr>
          <w:p w14:paraId="6E03F07D" w14:textId="77777777" w:rsidR="00A466A6" w:rsidRPr="00A05AE0" w:rsidRDefault="00A466A6" w:rsidP="00863DB7">
            <w:pPr>
              <w:rPr>
                <w:rFonts w:ascii="Arial" w:hAnsi="Arial" w:cs="Arial"/>
              </w:rPr>
            </w:pPr>
            <w:r w:rsidRPr="00A05AE0">
              <w:rPr>
                <w:rFonts w:ascii="Arial" w:hAnsi="Arial" w:cs="Arial"/>
              </w:rPr>
              <w:t>List of Local Pharmacies (Name/Address)</w:t>
            </w:r>
          </w:p>
        </w:tc>
        <w:tc>
          <w:tcPr>
            <w:tcW w:w="2071" w:type="pct"/>
            <w:tcBorders>
              <w:top w:val="double" w:sz="4" w:space="0" w:color="auto"/>
              <w:left w:val="double" w:sz="4" w:space="0" w:color="auto"/>
              <w:right w:val="double" w:sz="4" w:space="0" w:color="auto"/>
            </w:tcBorders>
          </w:tcPr>
          <w:p w14:paraId="282DE7B8" w14:textId="77777777" w:rsidR="00A466A6" w:rsidRPr="00A05AE0" w:rsidRDefault="00A466A6" w:rsidP="00863DB7">
            <w:pPr>
              <w:rPr>
                <w:rFonts w:ascii="Arial" w:hAnsi="Arial" w:cs="Arial"/>
              </w:rPr>
            </w:pPr>
          </w:p>
        </w:tc>
      </w:tr>
      <w:tr w:rsidR="00A466A6" w:rsidRPr="00A05AE0" w14:paraId="0C5E65E4" w14:textId="77777777" w:rsidTr="00EF6589">
        <w:trPr>
          <w:trHeight w:val="255"/>
        </w:trPr>
        <w:tc>
          <w:tcPr>
            <w:tcW w:w="2929" w:type="pct"/>
            <w:tcBorders>
              <w:top w:val="single" w:sz="4" w:space="0" w:color="auto"/>
              <w:left w:val="double" w:sz="4" w:space="0" w:color="auto"/>
              <w:right w:val="double" w:sz="4" w:space="0" w:color="auto"/>
            </w:tcBorders>
            <w:vAlign w:val="center"/>
          </w:tcPr>
          <w:p w14:paraId="3DADD1B3" w14:textId="77777777" w:rsidR="00A466A6" w:rsidRPr="00A05AE0" w:rsidRDefault="00A466A6" w:rsidP="00863DB7">
            <w:pPr>
              <w:rPr>
                <w:rFonts w:ascii="Arial" w:hAnsi="Arial" w:cs="Arial"/>
              </w:rPr>
            </w:pPr>
            <w:r w:rsidRPr="00A05AE0">
              <w:rPr>
                <w:rFonts w:ascii="Arial" w:hAnsi="Arial" w:cs="Arial"/>
              </w:rPr>
              <w:t xml:space="preserve">List of Pharmacies CURRENTLY Stocking Naloxone </w:t>
            </w:r>
          </w:p>
        </w:tc>
        <w:tc>
          <w:tcPr>
            <w:tcW w:w="2071" w:type="pct"/>
            <w:tcBorders>
              <w:top w:val="single" w:sz="4" w:space="0" w:color="auto"/>
              <w:left w:val="double" w:sz="4" w:space="0" w:color="auto"/>
              <w:right w:val="double" w:sz="4" w:space="0" w:color="auto"/>
            </w:tcBorders>
          </w:tcPr>
          <w:p w14:paraId="50529D03" w14:textId="77777777" w:rsidR="00A466A6" w:rsidRPr="00A05AE0" w:rsidRDefault="00A466A6" w:rsidP="00863DB7">
            <w:pPr>
              <w:rPr>
                <w:rFonts w:ascii="Arial" w:hAnsi="Arial" w:cs="Arial"/>
              </w:rPr>
            </w:pPr>
          </w:p>
        </w:tc>
      </w:tr>
      <w:tr w:rsidR="00A466A6" w:rsidRPr="00A05AE0" w14:paraId="00CF9471" w14:textId="77777777" w:rsidTr="00EF6589">
        <w:trPr>
          <w:trHeight w:val="255"/>
        </w:trPr>
        <w:tc>
          <w:tcPr>
            <w:tcW w:w="2929" w:type="pct"/>
            <w:tcBorders>
              <w:top w:val="single" w:sz="4" w:space="0" w:color="auto"/>
              <w:left w:val="double" w:sz="4" w:space="0" w:color="auto"/>
              <w:right w:val="double" w:sz="4" w:space="0" w:color="auto"/>
            </w:tcBorders>
            <w:vAlign w:val="center"/>
          </w:tcPr>
          <w:p w14:paraId="1C77A197" w14:textId="77777777" w:rsidR="00A466A6" w:rsidRPr="00A05AE0" w:rsidRDefault="00A466A6" w:rsidP="00863DB7">
            <w:pPr>
              <w:rPr>
                <w:rFonts w:ascii="Arial" w:hAnsi="Arial" w:cs="Arial"/>
              </w:rPr>
            </w:pPr>
            <w:r w:rsidRPr="00A05AE0">
              <w:rPr>
                <w:rFonts w:ascii="Arial" w:hAnsi="Arial" w:cs="Arial"/>
              </w:rPr>
              <w:t xml:space="preserve">List of Pharmacies that Honor PA State Standing Order on Naloxone </w:t>
            </w:r>
          </w:p>
        </w:tc>
        <w:tc>
          <w:tcPr>
            <w:tcW w:w="2071" w:type="pct"/>
            <w:tcBorders>
              <w:top w:val="single" w:sz="4" w:space="0" w:color="auto"/>
              <w:left w:val="double" w:sz="4" w:space="0" w:color="auto"/>
              <w:right w:val="double" w:sz="4" w:space="0" w:color="auto"/>
            </w:tcBorders>
          </w:tcPr>
          <w:p w14:paraId="347ED574" w14:textId="77777777" w:rsidR="00A466A6" w:rsidRPr="00A05AE0" w:rsidRDefault="00A466A6" w:rsidP="00863DB7">
            <w:pPr>
              <w:rPr>
                <w:rFonts w:ascii="Arial" w:hAnsi="Arial" w:cs="Arial"/>
              </w:rPr>
            </w:pPr>
          </w:p>
        </w:tc>
      </w:tr>
      <w:tr w:rsidR="00A466A6" w:rsidRPr="00A05AE0" w14:paraId="3BC4B8DA" w14:textId="77777777" w:rsidTr="00EF6589">
        <w:trPr>
          <w:trHeight w:val="271"/>
        </w:trPr>
        <w:tc>
          <w:tcPr>
            <w:tcW w:w="2929" w:type="pct"/>
            <w:tcBorders>
              <w:left w:val="double" w:sz="4" w:space="0" w:color="auto"/>
              <w:right w:val="double" w:sz="4" w:space="0" w:color="auto"/>
            </w:tcBorders>
            <w:vAlign w:val="center"/>
          </w:tcPr>
          <w:p w14:paraId="367E6999" w14:textId="77777777" w:rsidR="00A466A6" w:rsidRPr="00A05AE0" w:rsidRDefault="00A466A6" w:rsidP="00863DB7">
            <w:pPr>
              <w:rPr>
                <w:rFonts w:ascii="Arial" w:hAnsi="Arial" w:cs="Arial"/>
              </w:rPr>
            </w:pPr>
            <w:r w:rsidRPr="00A05AE0">
              <w:rPr>
                <w:rFonts w:ascii="Arial" w:hAnsi="Arial" w:cs="Arial"/>
              </w:rPr>
              <w:t xml:space="preserve">List of Pharmacies that are capable of Ordering Naloxone </w:t>
            </w:r>
          </w:p>
        </w:tc>
        <w:tc>
          <w:tcPr>
            <w:tcW w:w="2071" w:type="pct"/>
            <w:tcBorders>
              <w:left w:val="double" w:sz="4" w:space="0" w:color="auto"/>
              <w:right w:val="double" w:sz="4" w:space="0" w:color="auto"/>
            </w:tcBorders>
          </w:tcPr>
          <w:p w14:paraId="2AA5F56A" w14:textId="77777777" w:rsidR="00A466A6" w:rsidRPr="00A05AE0" w:rsidRDefault="00A466A6" w:rsidP="00863DB7">
            <w:pPr>
              <w:rPr>
                <w:rFonts w:ascii="Arial" w:hAnsi="Arial" w:cs="Arial"/>
              </w:rPr>
            </w:pPr>
          </w:p>
        </w:tc>
      </w:tr>
      <w:tr w:rsidR="00A466A6" w:rsidRPr="00A05AE0" w14:paraId="2B6AAA2D" w14:textId="77777777" w:rsidTr="00EF6589">
        <w:trPr>
          <w:trHeight w:val="255"/>
        </w:trPr>
        <w:tc>
          <w:tcPr>
            <w:tcW w:w="2929" w:type="pct"/>
            <w:tcBorders>
              <w:left w:val="double" w:sz="4" w:space="0" w:color="auto"/>
              <w:right w:val="double" w:sz="4" w:space="0" w:color="auto"/>
            </w:tcBorders>
            <w:vAlign w:val="center"/>
          </w:tcPr>
          <w:p w14:paraId="04F458C4" w14:textId="77777777" w:rsidR="00A466A6" w:rsidRPr="00A05AE0" w:rsidRDefault="00A466A6" w:rsidP="00863DB7">
            <w:pPr>
              <w:rPr>
                <w:rFonts w:ascii="Arial" w:hAnsi="Arial" w:cs="Arial"/>
              </w:rPr>
            </w:pPr>
            <w:r w:rsidRPr="00A05AE0">
              <w:rPr>
                <w:rFonts w:ascii="Arial" w:hAnsi="Arial" w:cs="Arial"/>
              </w:rPr>
              <w:t xml:space="preserve">Number of Drop off Boxes </w:t>
            </w:r>
          </w:p>
        </w:tc>
        <w:tc>
          <w:tcPr>
            <w:tcW w:w="2071" w:type="pct"/>
            <w:tcBorders>
              <w:left w:val="double" w:sz="4" w:space="0" w:color="auto"/>
              <w:right w:val="double" w:sz="4" w:space="0" w:color="auto"/>
            </w:tcBorders>
          </w:tcPr>
          <w:p w14:paraId="2CFE1B50" w14:textId="77777777" w:rsidR="00A466A6" w:rsidRPr="00A05AE0" w:rsidRDefault="00A466A6" w:rsidP="00863DB7">
            <w:pPr>
              <w:rPr>
                <w:rFonts w:ascii="Arial" w:hAnsi="Arial" w:cs="Arial"/>
              </w:rPr>
            </w:pPr>
          </w:p>
        </w:tc>
      </w:tr>
      <w:tr w:rsidR="00A466A6" w:rsidRPr="00A05AE0" w14:paraId="4E41CCAB" w14:textId="77777777" w:rsidTr="00EF6589">
        <w:trPr>
          <w:trHeight w:val="255"/>
        </w:trPr>
        <w:tc>
          <w:tcPr>
            <w:tcW w:w="2929" w:type="pct"/>
            <w:tcBorders>
              <w:left w:val="double" w:sz="4" w:space="0" w:color="auto"/>
              <w:bottom w:val="double" w:sz="4" w:space="0" w:color="auto"/>
              <w:right w:val="double" w:sz="4" w:space="0" w:color="auto"/>
            </w:tcBorders>
            <w:vAlign w:val="center"/>
          </w:tcPr>
          <w:p w14:paraId="360F3938" w14:textId="77777777" w:rsidR="00A466A6" w:rsidRPr="00A05AE0" w:rsidRDefault="00A466A6" w:rsidP="00863DB7">
            <w:pPr>
              <w:rPr>
                <w:rFonts w:ascii="Arial" w:hAnsi="Arial" w:cs="Arial"/>
              </w:rPr>
            </w:pPr>
            <w:r w:rsidRPr="00A05AE0">
              <w:rPr>
                <w:rFonts w:ascii="Arial" w:hAnsi="Arial" w:cs="Arial"/>
              </w:rPr>
              <w:t xml:space="preserve">Number of Take Back Days </w:t>
            </w:r>
          </w:p>
        </w:tc>
        <w:tc>
          <w:tcPr>
            <w:tcW w:w="2071" w:type="pct"/>
            <w:tcBorders>
              <w:left w:val="double" w:sz="4" w:space="0" w:color="auto"/>
              <w:bottom w:val="double" w:sz="4" w:space="0" w:color="auto"/>
              <w:right w:val="double" w:sz="4" w:space="0" w:color="auto"/>
            </w:tcBorders>
          </w:tcPr>
          <w:p w14:paraId="0112EE04" w14:textId="77777777" w:rsidR="00A466A6" w:rsidRPr="00A05AE0" w:rsidRDefault="00A466A6" w:rsidP="00863DB7">
            <w:pPr>
              <w:rPr>
                <w:rFonts w:ascii="Arial" w:hAnsi="Arial" w:cs="Arial"/>
              </w:rPr>
            </w:pPr>
          </w:p>
        </w:tc>
      </w:tr>
    </w:tbl>
    <w:p w14:paraId="4D55A552" w14:textId="77777777" w:rsidR="00E020C0" w:rsidRPr="00A05AE0" w:rsidRDefault="00E020C0" w:rsidP="00A466A6">
      <w:pPr>
        <w:rPr>
          <w:rFonts w:ascii="Arial" w:hAnsi="Arial" w:cs="Arial"/>
          <w:b/>
        </w:rPr>
      </w:pPr>
    </w:p>
    <w:p w14:paraId="23942B40" w14:textId="77777777" w:rsidR="00A05AE0" w:rsidRPr="00A05AE0" w:rsidRDefault="00A05AE0" w:rsidP="00863DB7">
      <w:pPr>
        <w:rPr>
          <w:rFonts w:ascii="Arial" w:hAnsi="Arial" w:cs="Arial"/>
          <w:b/>
          <w:bCs/>
        </w:rPr>
      </w:pPr>
    </w:p>
    <w:p w14:paraId="22D6B875" w14:textId="77777777" w:rsidR="00A05AE0" w:rsidRPr="00A05AE0" w:rsidRDefault="00A05AE0" w:rsidP="00863DB7">
      <w:pPr>
        <w:rPr>
          <w:rFonts w:ascii="Arial" w:hAnsi="Arial" w:cs="Arial"/>
          <w:b/>
          <w:bCs/>
        </w:rPr>
      </w:pPr>
    </w:p>
    <w:p w14:paraId="472D328C" w14:textId="77777777" w:rsidR="00A05AE0" w:rsidRPr="00A05AE0" w:rsidRDefault="00A05AE0" w:rsidP="00863DB7">
      <w:pPr>
        <w:rPr>
          <w:rFonts w:ascii="Arial" w:hAnsi="Arial" w:cs="Arial"/>
          <w:b/>
          <w:bCs/>
        </w:rPr>
      </w:pPr>
    </w:p>
    <w:p w14:paraId="7AF143F7" w14:textId="451CC0ED" w:rsidR="00A05AE0" w:rsidRPr="00A05AE0" w:rsidRDefault="00863DB7" w:rsidP="00863DB7">
      <w:pPr>
        <w:rPr>
          <w:rFonts w:ascii="Arial" w:hAnsi="Arial" w:cs="Arial"/>
          <w:b/>
          <w:bCs/>
          <w:sz w:val="24"/>
          <w:szCs w:val="24"/>
        </w:rPr>
      </w:pPr>
      <w:r w:rsidRPr="00A05AE0">
        <w:rPr>
          <w:rFonts w:ascii="Arial" w:hAnsi="Arial" w:cs="Arial"/>
          <w:b/>
          <w:bCs/>
          <w:sz w:val="24"/>
          <w:szCs w:val="24"/>
        </w:rPr>
        <w:lastRenderedPageBreak/>
        <w:t xml:space="preserve">Drug Court </w:t>
      </w:r>
    </w:p>
    <w:p w14:paraId="22CDD45F" w14:textId="06E7854B" w:rsidR="00863DB7" w:rsidRPr="00A05AE0" w:rsidRDefault="00863DB7" w:rsidP="00863DB7">
      <w:pPr>
        <w:rPr>
          <w:rFonts w:ascii="Arial" w:hAnsi="Arial" w:cs="Arial"/>
        </w:rPr>
      </w:pPr>
      <w:r w:rsidRPr="00A05AE0">
        <w:rPr>
          <w:rFonts w:ascii="Arial" w:hAnsi="Arial" w:cs="Arial"/>
        </w:rPr>
        <w:t xml:space="preserve">Drug court data assists in assessing the efficacy of a county’s drug court(s) and where a coalition/task force could assist in increasing the success rate of persons entering the program. The following data fields would allow coalitions/task forces to assess their county’s drug court system: </w:t>
      </w:r>
    </w:p>
    <w:tbl>
      <w:tblPr>
        <w:tblStyle w:val="TableGrid"/>
        <w:tblW w:w="5000" w:type="pct"/>
        <w:tblLook w:val="04A0" w:firstRow="1" w:lastRow="0" w:firstColumn="1" w:lastColumn="0" w:noHBand="0" w:noVBand="1"/>
      </w:tblPr>
      <w:tblGrid>
        <w:gridCol w:w="4665"/>
        <w:gridCol w:w="4665"/>
      </w:tblGrid>
      <w:tr w:rsidR="00863DB7" w:rsidRPr="00A05AE0" w14:paraId="2BE84CDA" w14:textId="77777777" w:rsidTr="00863DB7">
        <w:trPr>
          <w:trHeight w:val="294"/>
        </w:trPr>
        <w:tc>
          <w:tcPr>
            <w:tcW w:w="2500" w:type="pct"/>
            <w:tcBorders>
              <w:top w:val="double" w:sz="4" w:space="0" w:color="auto"/>
              <w:left w:val="double" w:sz="4" w:space="0" w:color="auto"/>
            </w:tcBorders>
          </w:tcPr>
          <w:p w14:paraId="6AA5EAC9" w14:textId="77777777" w:rsidR="00863DB7" w:rsidRPr="00A05AE0" w:rsidRDefault="00863DB7" w:rsidP="00863DB7">
            <w:pPr>
              <w:jc w:val="center"/>
              <w:rPr>
                <w:rFonts w:ascii="Arial" w:hAnsi="Arial" w:cs="Arial"/>
              </w:rPr>
            </w:pPr>
            <w:r w:rsidRPr="00A05AE0">
              <w:rPr>
                <w:rFonts w:ascii="Arial" w:hAnsi="Arial" w:cs="Arial"/>
              </w:rPr>
              <w:t>Drug Court Information</w:t>
            </w:r>
          </w:p>
        </w:tc>
        <w:tc>
          <w:tcPr>
            <w:tcW w:w="2500" w:type="pct"/>
            <w:tcBorders>
              <w:top w:val="double" w:sz="4" w:space="0" w:color="auto"/>
              <w:right w:val="double" w:sz="4" w:space="0" w:color="auto"/>
            </w:tcBorders>
          </w:tcPr>
          <w:p w14:paraId="7A2D0366" w14:textId="77777777" w:rsidR="00863DB7" w:rsidRPr="00A05AE0" w:rsidRDefault="00863DB7" w:rsidP="00863DB7">
            <w:pPr>
              <w:jc w:val="center"/>
              <w:rPr>
                <w:rFonts w:ascii="Arial" w:hAnsi="Arial" w:cs="Arial"/>
              </w:rPr>
            </w:pPr>
            <w:r w:rsidRPr="00A05AE0">
              <w:rPr>
                <w:rFonts w:ascii="Arial" w:hAnsi="Arial" w:cs="Arial"/>
              </w:rPr>
              <w:t>Collected (Y/N)</w:t>
            </w:r>
          </w:p>
        </w:tc>
      </w:tr>
      <w:tr w:rsidR="00863DB7" w:rsidRPr="00A05AE0" w14:paraId="551B885F" w14:textId="77777777" w:rsidTr="00863DB7">
        <w:trPr>
          <w:trHeight w:val="294"/>
        </w:trPr>
        <w:tc>
          <w:tcPr>
            <w:tcW w:w="2500" w:type="pct"/>
            <w:tcBorders>
              <w:top w:val="double" w:sz="4" w:space="0" w:color="auto"/>
              <w:left w:val="double" w:sz="4" w:space="0" w:color="auto"/>
            </w:tcBorders>
          </w:tcPr>
          <w:p w14:paraId="09D91726" w14:textId="77777777" w:rsidR="00863DB7" w:rsidRPr="00A05AE0" w:rsidRDefault="00863DB7" w:rsidP="00863DB7">
            <w:pPr>
              <w:rPr>
                <w:rFonts w:ascii="Arial" w:hAnsi="Arial" w:cs="Arial"/>
              </w:rPr>
            </w:pPr>
            <w:r w:rsidRPr="00A05AE0">
              <w:rPr>
                <w:rFonts w:ascii="Arial" w:hAnsi="Arial" w:cs="Arial"/>
              </w:rPr>
              <w:t xml:space="preserve">Number and Type of Court(s) </w:t>
            </w:r>
          </w:p>
        </w:tc>
        <w:tc>
          <w:tcPr>
            <w:tcW w:w="2500" w:type="pct"/>
            <w:tcBorders>
              <w:top w:val="double" w:sz="4" w:space="0" w:color="auto"/>
              <w:right w:val="double" w:sz="4" w:space="0" w:color="auto"/>
            </w:tcBorders>
          </w:tcPr>
          <w:p w14:paraId="6859B903" w14:textId="77777777" w:rsidR="00863DB7" w:rsidRPr="00A05AE0" w:rsidRDefault="00863DB7" w:rsidP="00863DB7">
            <w:pPr>
              <w:rPr>
                <w:rFonts w:ascii="Arial" w:hAnsi="Arial" w:cs="Arial"/>
              </w:rPr>
            </w:pPr>
          </w:p>
        </w:tc>
      </w:tr>
      <w:tr w:rsidR="00863DB7" w:rsidRPr="00A05AE0" w14:paraId="5805A6AF" w14:textId="77777777" w:rsidTr="00863DB7">
        <w:tc>
          <w:tcPr>
            <w:tcW w:w="2500" w:type="pct"/>
            <w:tcBorders>
              <w:left w:val="double" w:sz="4" w:space="0" w:color="auto"/>
            </w:tcBorders>
          </w:tcPr>
          <w:p w14:paraId="1C4B8E03" w14:textId="77777777" w:rsidR="00863DB7" w:rsidRPr="00A05AE0" w:rsidRDefault="00863DB7" w:rsidP="00863DB7">
            <w:pPr>
              <w:rPr>
                <w:rFonts w:ascii="Arial" w:hAnsi="Arial" w:cs="Arial"/>
              </w:rPr>
            </w:pPr>
            <w:r w:rsidRPr="00A05AE0">
              <w:rPr>
                <w:rFonts w:ascii="Arial" w:hAnsi="Arial" w:cs="Arial"/>
              </w:rPr>
              <w:t xml:space="preserve">Capacity of Each Court </w:t>
            </w:r>
          </w:p>
        </w:tc>
        <w:tc>
          <w:tcPr>
            <w:tcW w:w="2500" w:type="pct"/>
            <w:tcBorders>
              <w:right w:val="double" w:sz="4" w:space="0" w:color="auto"/>
            </w:tcBorders>
          </w:tcPr>
          <w:p w14:paraId="1993D957" w14:textId="77777777" w:rsidR="00863DB7" w:rsidRPr="00A05AE0" w:rsidRDefault="00863DB7" w:rsidP="00863DB7">
            <w:pPr>
              <w:rPr>
                <w:rFonts w:ascii="Arial" w:hAnsi="Arial" w:cs="Arial"/>
              </w:rPr>
            </w:pPr>
          </w:p>
        </w:tc>
      </w:tr>
      <w:tr w:rsidR="00863DB7" w:rsidRPr="00A05AE0" w14:paraId="56B2A5C5" w14:textId="77777777" w:rsidTr="00863DB7">
        <w:tc>
          <w:tcPr>
            <w:tcW w:w="2500" w:type="pct"/>
            <w:tcBorders>
              <w:left w:val="double" w:sz="4" w:space="0" w:color="auto"/>
            </w:tcBorders>
          </w:tcPr>
          <w:p w14:paraId="6BD87DBC" w14:textId="77777777" w:rsidR="00863DB7" w:rsidRPr="00A05AE0" w:rsidRDefault="00863DB7" w:rsidP="00863DB7">
            <w:pPr>
              <w:rPr>
                <w:rFonts w:ascii="Arial" w:hAnsi="Arial" w:cs="Arial"/>
              </w:rPr>
            </w:pPr>
            <w:r w:rsidRPr="00A05AE0">
              <w:rPr>
                <w:rFonts w:ascii="Arial" w:hAnsi="Arial" w:cs="Arial"/>
              </w:rPr>
              <w:t>Current Enrollment of Each Court</w:t>
            </w:r>
          </w:p>
        </w:tc>
        <w:tc>
          <w:tcPr>
            <w:tcW w:w="2500" w:type="pct"/>
            <w:tcBorders>
              <w:right w:val="double" w:sz="4" w:space="0" w:color="auto"/>
            </w:tcBorders>
          </w:tcPr>
          <w:p w14:paraId="6B5C804B" w14:textId="77777777" w:rsidR="00863DB7" w:rsidRPr="00A05AE0" w:rsidRDefault="00863DB7" w:rsidP="00863DB7">
            <w:pPr>
              <w:rPr>
                <w:rFonts w:ascii="Arial" w:hAnsi="Arial" w:cs="Arial"/>
              </w:rPr>
            </w:pPr>
          </w:p>
        </w:tc>
      </w:tr>
      <w:tr w:rsidR="00863DB7" w:rsidRPr="00A05AE0" w14:paraId="118930AA" w14:textId="77777777" w:rsidTr="00863DB7">
        <w:tc>
          <w:tcPr>
            <w:tcW w:w="2500" w:type="pct"/>
            <w:tcBorders>
              <w:left w:val="double" w:sz="4" w:space="0" w:color="auto"/>
            </w:tcBorders>
          </w:tcPr>
          <w:p w14:paraId="1E8E5F65" w14:textId="77777777" w:rsidR="00863DB7" w:rsidRPr="00A05AE0" w:rsidRDefault="00863DB7" w:rsidP="00863DB7">
            <w:pPr>
              <w:rPr>
                <w:rFonts w:ascii="Arial" w:hAnsi="Arial" w:cs="Arial"/>
              </w:rPr>
            </w:pPr>
            <w:r w:rsidRPr="00A05AE0">
              <w:rPr>
                <w:rFonts w:ascii="Arial" w:hAnsi="Arial" w:cs="Arial"/>
              </w:rPr>
              <w:t>Demographics of Persons who have been or are currently enrolled, including: age, race, gender, resident county and zip code</w:t>
            </w:r>
          </w:p>
        </w:tc>
        <w:tc>
          <w:tcPr>
            <w:tcW w:w="2500" w:type="pct"/>
            <w:tcBorders>
              <w:right w:val="double" w:sz="4" w:space="0" w:color="auto"/>
            </w:tcBorders>
          </w:tcPr>
          <w:p w14:paraId="56EE5D96" w14:textId="77777777" w:rsidR="00863DB7" w:rsidRPr="00A05AE0" w:rsidRDefault="00863DB7" w:rsidP="00863DB7">
            <w:pPr>
              <w:rPr>
                <w:rFonts w:ascii="Arial" w:hAnsi="Arial" w:cs="Arial"/>
              </w:rPr>
            </w:pPr>
          </w:p>
        </w:tc>
      </w:tr>
      <w:tr w:rsidR="00863DB7" w:rsidRPr="00A05AE0" w14:paraId="48BD0A93" w14:textId="77777777" w:rsidTr="00863DB7">
        <w:tc>
          <w:tcPr>
            <w:tcW w:w="2500" w:type="pct"/>
            <w:tcBorders>
              <w:left w:val="double" w:sz="4" w:space="0" w:color="auto"/>
            </w:tcBorders>
          </w:tcPr>
          <w:p w14:paraId="571CB62F" w14:textId="77777777" w:rsidR="00863DB7" w:rsidRPr="00A05AE0" w:rsidRDefault="00863DB7" w:rsidP="00863DB7">
            <w:pPr>
              <w:rPr>
                <w:rFonts w:ascii="Arial" w:hAnsi="Arial" w:cs="Arial"/>
              </w:rPr>
            </w:pPr>
            <w:r w:rsidRPr="00A05AE0">
              <w:rPr>
                <w:rFonts w:ascii="Arial" w:hAnsi="Arial" w:cs="Arial"/>
              </w:rPr>
              <w:t>Number of Persons Who Completed the Program (up to three years back)</w:t>
            </w:r>
          </w:p>
        </w:tc>
        <w:tc>
          <w:tcPr>
            <w:tcW w:w="2500" w:type="pct"/>
            <w:tcBorders>
              <w:right w:val="double" w:sz="4" w:space="0" w:color="auto"/>
            </w:tcBorders>
          </w:tcPr>
          <w:p w14:paraId="03860D68" w14:textId="77777777" w:rsidR="00863DB7" w:rsidRPr="00A05AE0" w:rsidRDefault="00863DB7" w:rsidP="00863DB7">
            <w:pPr>
              <w:rPr>
                <w:rFonts w:ascii="Arial" w:hAnsi="Arial" w:cs="Arial"/>
              </w:rPr>
            </w:pPr>
          </w:p>
        </w:tc>
      </w:tr>
      <w:tr w:rsidR="00863DB7" w:rsidRPr="00A05AE0" w14:paraId="4E1E9D65" w14:textId="77777777" w:rsidTr="00863DB7">
        <w:tc>
          <w:tcPr>
            <w:tcW w:w="2500" w:type="pct"/>
            <w:tcBorders>
              <w:left w:val="double" w:sz="4" w:space="0" w:color="auto"/>
            </w:tcBorders>
          </w:tcPr>
          <w:p w14:paraId="174B814C" w14:textId="77777777" w:rsidR="00863DB7" w:rsidRPr="00A05AE0" w:rsidRDefault="00863DB7" w:rsidP="00863DB7">
            <w:pPr>
              <w:rPr>
                <w:rFonts w:ascii="Arial" w:hAnsi="Arial" w:cs="Arial"/>
              </w:rPr>
            </w:pPr>
            <w:r w:rsidRPr="00A05AE0">
              <w:rPr>
                <w:rFonts w:ascii="Arial" w:hAnsi="Arial" w:cs="Arial"/>
              </w:rPr>
              <w:t>Number of Persons Left the Program (up to three years back)</w:t>
            </w:r>
          </w:p>
        </w:tc>
        <w:tc>
          <w:tcPr>
            <w:tcW w:w="2500" w:type="pct"/>
            <w:tcBorders>
              <w:right w:val="double" w:sz="4" w:space="0" w:color="auto"/>
            </w:tcBorders>
          </w:tcPr>
          <w:p w14:paraId="46ABF68F" w14:textId="77777777" w:rsidR="00863DB7" w:rsidRPr="00A05AE0" w:rsidRDefault="00863DB7" w:rsidP="00863DB7">
            <w:pPr>
              <w:rPr>
                <w:rFonts w:ascii="Arial" w:hAnsi="Arial" w:cs="Arial"/>
              </w:rPr>
            </w:pPr>
          </w:p>
        </w:tc>
      </w:tr>
      <w:tr w:rsidR="00863DB7" w:rsidRPr="00A05AE0" w14:paraId="7A6731D5" w14:textId="77777777" w:rsidTr="00863DB7">
        <w:tc>
          <w:tcPr>
            <w:tcW w:w="2500" w:type="pct"/>
            <w:tcBorders>
              <w:left w:val="double" w:sz="4" w:space="0" w:color="auto"/>
            </w:tcBorders>
          </w:tcPr>
          <w:p w14:paraId="0789168B" w14:textId="77777777" w:rsidR="00863DB7" w:rsidRPr="00A05AE0" w:rsidRDefault="00863DB7" w:rsidP="00863DB7">
            <w:pPr>
              <w:rPr>
                <w:rFonts w:ascii="Arial" w:hAnsi="Arial" w:cs="Arial"/>
              </w:rPr>
            </w:pPr>
            <w:r w:rsidRPr="00A05AE0">
              <w:rPr>
                <w:rFonts w:ascii="Arial" w:hAnsi="Arial" w:cs="Arial"/>
              </w:rPr>
              <w:t>Number of Persons Who Failed Out (up to three years back)</w:t>
            </w:r>
          </w:p>
        </w:tc>
        <w:tc>
          <w:tcPr>
            <w:tcW w:w="2500" w:type="pct"/>
            <w:tcBorders>
              <w:right w:val="double" w:sz="4" w:space="0" w:color="auto"/>
            </w:tcBorders>
          </w:tcPr>
          <w:p w14:paraId="313286B9" w14:textId="77777777" w:rsidR="00863DB7" w:rsidRPr="00A05AE0" w:rsidRDefault="00863DB7" w:rsidP="00863DB7">
            <w:pPr>
              <w:rPr>
                <w:rFonts w:ascii="Arial" w:hAnsi="Arial" w:cs="Arial"/>
              </w:rPr>
            </w:pPr>
          </w:p>
        </w:tc>
      </w:tr>
      <w:tr w:rsidR="00863DB7" w:rsidRPr="00A05AE0" w14:paraId="7466278A" w14:textId="77777777" w:rsidTr="00863DB7">
        <w:trPr>
          <w:trHeight w:val="674"/>
        </w:trPr>
        <w:tc>
          <w:tcPr>
            <w:tcW w:w="2500" w:type="pct"/>
            <w:tcBorders>
              <w:left w:val="double" w:sz="4" w:space="0" w:color="auto"/>
            </w:tcBorders>
          </w:tcPr>
          <w:p w14:paraId="63EFB548" w14:textId="77777777" w:rsidR="00863DB7" w:rsidRPr="00A05AE0" w:rsidRDefault="00863DB7" w:rsidP="00863DB7">
            <w:pPr>
              <w:rPr>
                <w:rFonts w:ascii="Arial" w:hAnsi="Arial" w:cs="Arial"/>
              </w:rPr>
            </w:pPr>
            <w:r w:rsidRPr="00A05AE0">
              <w:rPr>
                <w:rFonts w:ascii="Arial" w:hAnsi="Arial" w:cs="Arial"/>
              </w:rPr>
              <w:t>Number of Persons Enrolled in Treatment and Level of Care</w:t>
            </w:r>
          </w:p>
        </w:tc>
        <w:tc>
          <w:tcPr>
            <w:tcW w:w="2500" w:type="pct"/>
            <w:tcBorders>
              <w:right w:val="double" w:sz="4" w:space="0" w:color="auto"/>
            </w:tcBorders>
          </w:tcPr>
          <w:p w14:paraId="7E0A8390" w14:textId="77777777" w:rsidR="00863DB7" w:rsidRPr="00A05AE0" w:rsidRDefault="00863DB7" w:rsidP="00863DB7">
            <w:pPr>
              <w:rPr>
                <w:rFonts w:ascii="Arial" w:hAnsi="Arial" w:cs="Arial"/>
              </w:rPr>
            </w:pPr>
          </w:p>
        </w:tc>
      </w:tr>
      <w:tr w:rsidR="00863DB7" w:rsidRPr="00A05AE0" w14:paraId="29BA4E16" w14:textId="77777777" w:rsidTr="00863DB7">
        <w:tc>
          <w:tcPr>
            <w:tcW w:w="2500" w:type="pct"/>
            <w:tcBorders>
              <w:left w:val="double" w:sz="4" w:space="0" w:color="auto"/>
            </w:tcBorders>
          </w:tcPr>
          <w:p w14:paraId="0E07DFA2" w14:textId="77777777" w:rsidR="00863DB7" w:rsidRPr="00A05AE0" w:rsidRDefault="00863DB7" w:rsidP="00863DB7">
            <w:pPr>
              <w:rPr>
                <w:rFonts w:ascii="Arial" w:hAnsi="Arial" w:cs="Arial"/>
              </w:rPr>
            </w:pPr>
            <w:r w:rsidRPr="00A05AE0">
              <w:rPr>
                <w:rFonts w:ascii="Arial" w:hAnsi="Arial" w:cs="Arial"/>
              </w:rPr>
              <w:t>Number of Persons who have left/completed the program and re-entered jail</w:t>
            </w:r>
          </w:p>
        </w:tc>
        <w:tc>
          <w:tcPr>
            <w:tcW w:w="2500" w:type="pct"/>
            <w:tcBorders>
              <w:right w:val="double" w:sz="4" w:space="0" w:color="auto"/>
            </w:tcBorders>
          </w:tcPr>
          <w:p w14:paraId="5F1AFF20" w14:textId="77777777" w:rsidR="00863DB7" w:rsidRPr="00A05AE0" w:rsidRDefault="00863DB7" w:rsidP="00863DB7">
            <w:pPr>
              <w:rPr>
                <w:rFonts w:ascii="Arial" w:hAnsi="Arial" w:cs="Arial"/>
              </w:rPr>
            </w:pPr>
          </w:p>
        </w:tc>
      </w:tr>
      <w:tr w:rsidR="00863DB7" w:rsidRPr="00A05AE0" w14:paraId="74DE1D21" w14:textId="77777777" w:rsidTr="00863DB7">
        <w:trPr>
          <w:trHeight w:val="323"/>
        </w:trPr>
        <w:tc>
          <w:tcPr>
            <w:tcW w:w="2500" w:type="pct"/>
            <w:tcBorders>
              <w:left w:val="double" w:sz="4" w:space="0" w:color="auto"/>
            </w:tcBorders>
          </w:tcPr>
          <w:p w14:paraId="6B526533" w14:textId="77777777" w:rsidR="00863DB7" w:rsidRPr="00A05AE0" w:rsidRDefault="00863DB7" w:rsidP="00863DB7">
            <w:pPr>
              <w:rPr>
                <w:rFonts w:ascii="Arial" w:hAnsi="Arial" w:cs="Arial"/>
              </w:rPr>
            </w:pPr>
            <w:r w:rsidRPr="00A05AE0">
              <w:rPr>
                <w:rFonts w:ascii="Arial" w:hAnsi="Arial" w:cs="Arial"/>
              </w:rPr>
              <w:t xml:space="preserve">Number of Persons who have left/completed the program and overdosed </w:t>
            </w:r>
          </w:p>
        </w:tc>
        <w:tc>
          <w:tcPr>
            <w:tcW w:w="2500" w:type="pct"/>
            <w:tcBorders>
              <w:right w:val="double" w:sz="4" w:space="0" w:color="auto"/>
            </w:tcBorders>
          </w:tcPr>
          <w:p w14:paraId="5301531B" w14:textId="77777777" w:rsidR="00863DB7" w:rsidRPr="00A05AE0" w:rsidRDefault="00863DB7" w:rsidP="00863DB7">
            <w:pPr>
              <w:rPr>
                <w:rFonts w:ascii="Arial" w:hAnsi="Arial" w:cs="Arial"/>
              </w:rPr>
            </w:pPr>
          </w:p>
        </w:tc>
      </w:tr>
      <w:tr w:rsidR="00863DB7" w:rsidRPr="00A05AE0" w14:paraId="22D1D732" w14:textId="77777777" w:rsidTr="00863DB7">
        <w:tc>
          <w:tcPr>
            <w:tcW w:w="2500" w:type="pct"/>
            <w:tcBorders>
              <w:left w:val="double" w:sz="4" w:space="0" w:color="auto"/>
            </w:tcBorders>
          </w:tcPr>
          <w:p w14:paraId="08107187" w14:textId="77777777" w:rsidR="00863DB7" w:rsidRPr="00A05AE0" w:rsidRDefault="00863DB7" w:rsidP="00863DB7">
            <w:pPr>
              <w:rPr>
                <w:rFonts w:ascii="Arial" w:hAnsi="Arial" w:cs="Arial"/>
              </w:rPr>
            </w:pPr>
            <w:r w:rsidRPr="00A05AE0">
              <w:rPr>
                <w:rFonts w:ascii="Arial" w:hAnsi="Arial" w:cs="Arial"/>
              </w:rPr>
              <w:t xml:space="preserve">Number of Persons who have left/completed the program and fatally overdosed </w:t>
            </w:r>
          </w:p>
        </w:tc>
        <w:tc>
          <w:tcPr>
            <w:tcW w:w="2500" w:type="pct"/>
            <w:tcBorders>
              <w:right w:val="double" w:sz="4" w:space="0" w:color="auto"/>
            </w:tcBorders>
          </w:tcPr>
          <w:p w14:paraId="79E0094D" w14:textId="77777777" w:rsidR="00863DB7" w:rsidRPr="00A05AE0" w:rsidRDefault="00863DB7" w:rsidP="00863DB7">
            <w:pPr>
              <w:rPr>
                <w:rFonts w:ascii="Arial" w:hAnsi="Arial" w:cs="Arial"/>
              </w:rPr>
            </w:pPr>
          </w:p>
        </w:tc>
      </w:tr>
      <w:tr w:rsidR="00863DB7" w:rsidRPr="00A05AE0" w14:paraId="09AAC8F6" w14:textId="77777777" w:rsidTr="00FC22BA">
        <w:trPr>
          <w:trHeight w:val="368"/>
        </w:trPr>
        <w:tc>
          <w:tcPr>
            <w:tcW w:w="2500" w:type="pct"/>
            <w:tcBorders>
              <w:left w:val="double" w:sz="4" w:space="0" w:color="auto"/>
              <w:bottom w:val="double" w:sz="4" w:space="0" w:color="auto"/>
            </w:tcBorders>
          </w:tcPr>
          <w:p w14:paraId="67395554" w14:textId="77777777" w:rsidR="00863DB7" w:rsidRPr="00A05AE0" w:rsidRDefault="00863DB7" w:rsidP="00863DB7">
            <w:pPr>
              <w:rPr>
                <w:rFonts w:ascii="Arial" w:hAnsi="Arial" w:cs="Arial"/>
              </w:rPr>
            </w:pPr>
            <w:r w:rsidRPr="00A05AE0">
              <w:rPr>
                <w:rFonts w:ascii="Arial" w:hAnsi="Arial" w:cs="Arial"/>
              </w:rPr>
              <w:t xml:space="preserve">Percent of Failed Drug Screens </w:t>
            </w:r>
          </w:p>
        </w:tc>
        <w:tc>
          <w:tcPr>
            <w:tcW w:w="2500" w:type="pct"/>
            <w:tcBorders>
              <w:bottom w:val="double" w:sz="4" w:space="0" w:color="auto"/>
              <w:right w:val="double" w:sz="4" w:space="0" w:color="auto"/>
            </w:tcBorders>
          </w:tcPr>
          <w:p w14:paraId="1D8B7240" w14:textId="77777777" w:rsidR="00863DB7" w:rsidRPr="00A05AE0" w:rsidRDefault="00863DB7" w:rsidP="00863DB7">
            <w:pPr>
              <w:rPr>
                <w:rFonts w:ascii="Arial" w:hAnsi="Arial" w:cs="Arial"/>
              </w:rPr>
            </w:pPr>
          </w:p>
        </w:tc>
      </w:tr>
    </w:tbl>
    <w:p w14:paraId="0B7EAA0F" w14:textId="2F7C8B40" w:rsidR="00863DB7" w:rsidRPr="00A05AE0" w:rsidRDefault="00863DB7" w:rsidP="00863DB7">
      <w:pPr>
        <w:rPr>
          <w:rFonts w:ascii="Arial" w:hAnsi="Arial" w:cs="Arial"/>
        </w:rPr>
      </w:pPr>
    </w:p>
    <w:p w14:paraId="154EB60D" w14:textId="6C599E3A" w:rsidR="00863DB7" w:rsidRPr="00A05AE0" w:rsidRDefault="00A05AE0" w:rsidP="00A05AE0">
      <w:pPr>
        <w:rPr>
          <w:rFonts w:ascii="Arial" w:hAnsi="Arial" w:cs="Arial"/>
          <w:b/>
          <w:bCs/>
          <w:sz w:val="24"/>
          <w:szCs w:val="24"/>
        </w:rPr>
      </w:pPr>
      <w:r w:rsidRPr="00A05AE0">
        <w:rPr>
          <w:rFonts w:ascii="Arial" w:hAnsi="Arial" w:cs="Arial"/>
          <w:b/>
          <w:bCs/>
          <w:sz w:val="24"/>
          <w:szCs w:val="24"/>
        </w:rPr>
        <w:t>Probation/Parole:</w:t>
      </w:r>
    </w:p>
    <w:p w14:paraId="4026C851" w14:textId="77777777" w:rsidR="00863DB7" w:rsidRPr="00A05AE0" w:rsidRDefault="00863DB7" w:rsidP="00863DB7">
      <w:pPr>
        <w:rPr>
          <w:rFonts w:ascii="Arial" w:hAnsi="Arial" w:cs="Arial"/>
        </w:rPr>
      </w:pPr>
      <w:r w:rsidRPr="00A05AE0">
        <w:rPr>
          <w:rFonts w:ascii="Arial" w:hAnsi="Arial" w:cs="Arial"/>
        </w:rPr>
        <w:t xml:space="preserve">Probation and Parole data covers a wide variety of data points, including treatment, law enforcement, and demographic information. By analyzing information provided by Probation and Parole, a county can assess gaps across systems to help decrease recidivism rates and increase access to treatment for those who need it within the criminal justice system. If possible, we would recommend collecting data over the past three years. </w:t>
      </w:r>
    </w:p>
    <w:p w14:paraId="5FEDFDB8" w14:textId="007BB88B" w:rsidR="00863DB7" w:rsidRPr="00A05AE0" w:rsidRDefault="00863DB7" w:rsidP="00863DB7">
      <w:pPr>
        <w:rPr>
          <w:rFonts w:ascii="Arial" w:hAnsi="Arial" w:cs="Arial"/>
        </w:rPr>
      </w:pPr>
      <w:r w:rsidRPr="00A05AE0">
        <w:rPr>
          <w:rFonts w:ascii="Arial" w:hAnsi="Arial" w:cs="Arial"/>
        </w:rPr>
        <w:t xml:space="preserve">The following data fields would allow coalitions/task forces to assess their county’s probation/ parole system: </w:t>
      </w:r>
    </w:p>
    <w:tbl>
      <w:tblPr>
        <w:tblStyle w:val="TableGrid"/>
        <w:tblW w:w="0" w:type="auto"/>
        <w:tblLook w:val="04A0" w:firstRow="1" w:lastRow="0" w:firstColumn="1" w:lastColumn="0" w:noHBand="0" w:noVBand="1"/>
      </w:tblPr>
      <w:tblGrid>
        <w:gridCol w:w="4667"/>
        <w:gridCol w:w="4663"/>
      </w:tblGrid>
      <w:tr w:rsidR="00FC22BA" w:rsidRPr="00A05AE0" w14:paraId="34A549B2" w14:textId="77777777" w:rsidTr="00FC22BA">
        <w:tc>
          <w:tcPr>
            <w:tcW w:w="4675" w:type="dxa"/>
            <w:tcBorders>
              <w:top w:val="double" w:sz="4" w:space="0" w:color="auto"/>
              <w:left w:val="double" w:sz="4" w:space="0" w:color="auto"/>
              <w:bottom w:val="double" w:sz="4" w:space="0" w:color="auto"/>
            </w:tcBorders>
          </w:tcPr>
          <w:p w14:paraId="482B6C03" w14:textId="77777777" w:rsidR="00FC22BA" w:rsidRPr="00A05AE0" w:rsidRDefault="00FC22BA" w:rsidP="00FC22BA">
            <w:pPr>
              <w:jc w:val="center"/>
              <w:rPr>
                <w:rFonts w:ascii="Arial" w:hAnsi="Arial" w:cs="Arial"/>
              </w:rPr>
            </w:pPr>
            <w:r w:rsidRPr="00A05AE0">
              <w:rPr>
                <w:rFonts w:ascii="Arial" w:hAnsi="Arial" w:cs="Arial"/>
              </w:rPr>
              <w:t>Probation/Parole Information</w:t>
            </w:r>
          </w:p>
        </w:tc>
        <w:tc>
          <w:tcPr>
            <w:tcW w:w="4675" w:type="dxa"/>
            <w:tcBorders>
              <w:top w:val="double" w:sz="4" w:space="0" w:color="auto"/>
              <w:bottom w:val="double" w:sz="4" w:space="0" w:color="auto"/>
              <w:right w:val="double" w:sz="4" w:space="0" w:color="auto"/>
            </w:tcBorders>
          </w:tcPr>
          <w:p w14:paraId="44DB85B5" w14:textId="77777777" w:rsidR="00FC22BA" w:rsidRPr="00A05AE0" w:rsidRDefault="00FC22BA" w:rsidP="00FC22BA">
            <w:pPr>
              <w:jc w:val="center"/>
              <w:rPr>
                <w:rFonts w:ascii="Arial" w:hAnsi="Arial" w:cs="Arial"/>
              </w:rPr>
            </w:pPr>
            <w:r w:rsidRPr="00A05AE0">
              <w:rPr>
                <w:rFonts w:ascii="Arial" w:hAnsi="Arial" w:cs="Arial"/>
              </w:rPr>
              <w:t>Collected (Y/N)</w:t>
            </w:r>
          </w:p>
        </w:tc>
      </w:tr>
      <w:tr w:rsidR="00863DB7" w:rsidRPr="00A05AE0" w14:paraId="7362AE22" w14:textId="77777777" w:rsidTr="00FC22BA">
        <w:tc>
          <w:tcPr>
            <w:tcW w:w="4675" w:type="dxa"/>
            <w:tcBorders>
              <w:top w:val="double" w:sz="4" w:space="0" w:color="auto"/>
              <w:left w:val="double" w:sz="4" w:space="0" w:color="auto"/>
            </w:tcBorders>
          </w:tcPr>
          <w:p w14:paraId="4408FC71" w14:textId="77777777" w:rsidR="00863DB7" w:rsidRPr="00A05AE0" w:rsidRDefault="00863DB7" w:rsidP="00863DB7">
            <w:pPr>
              <w:rPr>
                <w:rFonts w:ascii="Arial" w:hAnsi="Arial" w:cs="Arial"/>
              </w:rPr>
            </w:pPr>
            <w:r w:rsidRPr="00A05AE0">
              <w:rPr>
                <w:rFonts w:ascii="Arial" w:hAnsi="Arial" w:cs="Arial"/>
              </w:rPr>
              <w:t xml:space="preserve">Number of Persons on Probation/Parole </w:t>
            </w:r>
          </w:p>
        </w:tc>
        <w:tc>
          <w:tcPr>
            <w:tcW w:w="4675" w:type="dxa"/>
            <w:tcBorders>
              <w:top w:val="double" w:sz="4" w:space="0" w:color="auto"/>
              <w:right w:val="double" w:sz="4" w:space="0" w:color="auto"/>
            </w:tcBorders>
          </w:tcPr>
          <w:p w14:paraId="27C95F88" w14:textId="77777777" w:rsidR="00863DB7" w:rsidRPr="00A05AE0" w:rsidRDefault="00863DB7" w:rsidP="00863DB7">
            <w:pPr>
              <w:rPr>
                <w:rFonts w:ascii="Arial" w:hAnsi="Arial" w:cs="Arial"/>
              </w:rPr>
            </w:pPr>
          </w:p>
        </w:tc>
      </w:tr>
      <w:tr w:rsidR="00863DB7" w:rsidRPr="00A05AE0" w14:paraId="3894AF1B" w14:textId="77777777" w:rsidTr="00FC22BA">
        <w:tc>
          <w:tcPr>
            <w:tcW w:w="4675" w:type="dxa"/>
            <w:tcBorders>
              <w:left w:val="double" w:sz="4" w:space="0" w:color="auto"/>
            </w:tcBorders>
          </w:tcPr>
          <w:p w14:paraId="2BBF445D" w14:textId="77777777" w:rsidR="00863DB7" w:rsidRPr="00A05AE0" w:rsidRDefault="00863DB7" w:rsidP="00863DB7">
            <w:pPr>
              <w:rPr>
                <w:rFonts w:ascii="Arial" w:hAnsi="Arial" w:cs="Arial"/>
              </w:rPr>
            </w:pPr>
            <w:r w:rsidRPr="00A05AE0">
              <w:rPr>
                <w:rFonts w:ascii="Arial" w:hAnsi="Arial" w:cs="Arial"/>
              </w:rPr>
              <w:t xml:space="preserve">Demographics of Persons on Probation/Parole </w:t>
            </w:r>
          </w:p>
        </w:tc>
        <w:tc>
          <w:tcPr>
            <w:tcW w:w="4675" w:type="dxa"/>
            <w:tcBorders>
              <w:right w:val="double" w:sz="4" w:space="0" w:color="auto"/>
            </w:tcBorders>
          </w:tcPr>
          <w:p w14:paraId="63AE80EB" w14:textId="77777777" w:rsidR="00863DB7" w:rsidRPr="00A05AE0" w:rsidRDefault="00863DB7" w:rsidP="00863DB7">
            <w:pPr>
              <w:rPr>
                <w:rFonts w:ascii="Arial" w:hAnsi="Arial" w:cs="Arial"/>
              </w:rPr>
            </w:pPr>
            <w:r w:rsidRPr="00A05AE0">
              <w:rPr>
                <w:rFonts w:ascii="Arial" w:hAnsi="Arial" w:cs="Arial"/>
              </w:rPr>
              <w:t xml:space="preserve"> </w:t>
            </w:r>
          </w:p>
        </w:tc>
      </w:tr>
      <w:tr w:rsidR="00863DB7" w:rsidRPr="00A05AE0" w14:paraId="5DF9428F" w14:textId="77777777" w:rsidTr="00FC22BA">
        <w:tc>
          <w:tcPr>
            <w:tcW w:w="4675" w:type="dxa"/>
            <w:tcBorders>
              <w:left w:val="double" w:sz="4" w:space="0" w:color="auto"/>
            </w:tcBorders>
          </w:tcPr>
          <w:p w14:paraId="3B0E82B0" w14:textId="77777777" w:rsidR="00863DB7" w:rsidRPr="00A05AE0" w:rsidRDefault="00863DB7" w:rsidP="00863DB7">
            <w:pPr>
              <w:rPr>
                <w:rFonts w:ascii="Arial" w:hAnsi="Arial" w:cs="Arial"/>
              </w:rPr>
            </w:pPr>
            <w:r w:rsidRPr="00A05AE0">
              <w:rPr>
                <w:rFonts w:ascii="Arial" w:hAnsi="Arial" w:cs="Arial"/>
              </w:rPr>
              <w:t>Number of Drug and/or Alcohol Assessments Completed for Persons on Probation/Parole</w:t>
            </w:r>
          </w:p>
        </w:tc>
        <w:tc>
          <w:tcPr>
            <w:tcW w:w="4675" w:type="dxa"/>
            <w:tcBorders>
              <w:right w:val="double" w:sz="4" w:space="0" w:color="auto"/>
            </w:tcBorders>
          </w:tcPr>
          <w:p w14:paraId="36B878A6" w14:textId="77777777" w:rsidR="00863DB7" w:rsidRPr="00A05AE0" w:rsidRDefault="00863DB7" w:rsidP="00863DB7">
            <w:pPr>
              <w:rPr>
                <w:rFonts w:ascii="Arial" w:hAnsi="Arial" w:cs="Arial"/>
              </w:rPr>
            </w:pPr>
          </w:p>
        </w:tc>
      </w:tr>
      <w:tr w:rsidR="00863DB7" w:rsidRPr="00A05AE0" w14:paraId="36B69426" w14:textId="77777777" w:rsidTr="00FC22BA">
        <w:trPr>
          <w:trHeight w:val="548"/>
        </w:trPr>
        <w:tc>
          <w:tcPr>
            <w:tcW w:w="4675" w:type="dxa"/>
            <w:tcBorders>
              <w:left w:val="double" w:sz="4" w:space="0" w:color="auto"/>
            </w:tcBorders>
          </w:tcPr>
          <w:p w14:paraId="3E7B4203" w14:textId="77777777" w:rsidR="00863DB7" w:rsidRPr="00A05AE0" w:rsidRDefault="00863DB7" w:rsidP="00863DB7">
            <w:pPr>
              <w:rPr>
                <w:rFonts w:ascii="Arial" w:hAnsi="Arial" w:cs="Arial"/>
              </w:rPr>
            </w:pPr>
            <w:r w:rsidRPr="00A05AE0">
              <w:rPr>
                <w:rFonts w:ascii="Arial" w:hAnsi="Arial" w:cs="Arial"/>
              </w:rPr>
              <w:lastRenderedPageBreak/>
              <w:t xml:space="preserve">Number and Percent of Re-entry for Drug Related Violations </w:t>
            </w:r>
          </w:p>
        </w:tc>
        <w:tc>
          <w:tcPr>
            <w:tcW w:w="4675" w:type="dxa"/>
            <w:tcBorders>
              <w:right w:val="double" w:sz="4" w:space="0" w:color="auto"/>
            </w:tcBorders>
          </w:tcPr>
          <w:p w14:paraId="19A053AB" w14:textId="77777777" w:rsidR="00863DB7" w:rsidRPr="00A05AE0" w:rsidRDefault="00863DB7" w:rsidP="00863DB7">
            <w:pPr>
              <w:rPr>
                <w:rFonts w:ascii="Arial" w:hAnsi="Arial" w:cs="Arial"/>
              </w:rPr>
            </w:pPr>
          </w:p>
        </w:tc>
      </w:tr>
      <w:tr w:rsidR="00863DB7" w:rsidRPr="00A05AE0" w14:paraId="1446FDBC" w14:textId="77777777" w:rsidTr="00FC22BA">
        <w:trPr>
          <w:trHeight w:val="305"/>
        </w:trPr>
        <w:tc>
          <w:tcPr>
            <w:tcW w:w="4675" w:type="dxa"/>
            <w:tcBorders>
              <w:left w:val="double" w:sz="4" w:space="0" w:color="auto"/>
            </w:tcBorders>
          </w:tcPr>
          <w:p w14:paraId="155E4528" w14:textId="77777777" w:rsidR="00863DB7" w:rsidRPr="00A05AE0" w:rsidRDefault="00863DB7" w:rsidP="00863DB7">
            <w:pPr>
              <w:rPr>
                <w:rFonts w:ascii="Arial" w:hAnsi="Arial" w:cs="Arial"/>
              </w:rPr>
            </w:pPr>
            <w:r w:rsidRPr="00A05AE0">
              <w:rPr>
                <w:rFonts w:ascii="Arial" w:hAnsi="Arial" w:cs="Arial"/>
              </w:rPr>
              <w:t>Average Length of Probation/Parole Before Re-entry</w:t>
            </w:r>
          </w:p>
        </w:tc>
        <w:tc>
          <w:tcPr>
            <w:tcW w:w="4675" w:type="dxa"/>
            <w:tcBorders>
              <w:right w:val="double" w:sz="4" w:space="0" w:color="auto"/>
            </w:tcBorders>
          </w:tcPr>
          <w:p w14:paraId="5C8FD0B8" w14:textId="77777777" w:rsidR="00863DB7" w:rsidRPr="00A05AE0" w:rsidRDefault="00863DB7" w:rsidP="00863DB7">
            <w:pPr>
              <w:rPr>
                <w:rFonts w:ascii="Arial" w:hAnsi="Arial" w:cs="Arial"/>
              </w:rPr>
            </w:pPr>
          </w:p>
        </w:tc>
      </w:tr>
      <w:tr w:rsidR="00863DB7" w:rsidRPr="00A05AE0" w14:paraId="576245DC" w14:textId="77777777" w:rsidTr="00FC22BA">
        <w:tc>
          <w:tcPr>
            <w:tcW w:w="4675" w:type="dxa"/>
            <w:tcBorders>
              <w:left w:val="double" w:sz="4" w:space="0" w:color="auto"/>
            </w:tcBorders>
          </w:tcPr>
          <w:p w14:paraId="0280D571" w14:textId="77777777" w:rsidR="00863DB7" w:rsidRPr="00A05AE0" w:rsidRDefault="00863DB7" w:rsidP="00863DB7">
            <w:pPr>
              <w:rPr>
                <w:rFonts w:ascii="Arial" w:hAnsi="Arial" w:cs="Arial"/>
              </w:rPr>
            </w:pPr>
            <w:r w:rsidRPr="00A05AE0">
              <w:rPr>
                <w:rFonts w:ascii="Arial" w:hAnsi="Arial" w:cs="Arial"/>
              </w:rPr>
              <w:t>Number of Persons Who Completed Probation/Parole without a Violation</w:t>
            </w:r>
          </w:p>
        </w:tc>
        <w:tc>
          <w:tcPr>
            <w:tcW w:w="4675" w:type="dxa"/>
            <w:tcBorders>
              <w:right w:val="double" w:sz="4" w:space="0" w:color="auto"/>
            </w:tcBorders>
          </w:tcPr>
          <w:p w14:paraId="2388EFBF" w14:textId="77777777" w:rsidR="00863DB7" w:rsidRPr="00A05AE0" w:rsidRDefault="00863DB7" w:rsidP="00863DB7">
            <w:pPr>
              <w:rPr>
                <w:rFonts w:ascii="Arial" w:hAnsi="Arial" w:cs="Arial"/>
              </w:rPr>
            </w:pPr>
          </w:p>
        </w:tc>
      </w:tr>
      <w:tr w:rsidR="00863DB7" w:rsidRPr="00A05AE0" w14:paraId="088E6403" w14:textId="77777777" w:rsidTr="00FC22BA">
        <w:trPr>
          <w:trHeight w:val="323"/>
        </w:trPr>
        <w:tc>
          <w:tcPr>
            <w:tcW w:w="4675" w:type="dxa"/>
            <w:tcBorders>
              <w:left w:val="double" w:sz="4" w:space="0" w:color="auto"/>
            </w:tcBorders>
          </w:tcPr>
          <w:p w14:paraId="701EE0BC" w14:textId="77777777" w:rsidR="00863DB7" w:rsidRPr="00A05AE0" w:rsidRDefault="00863DB7" w:rsidP="00863DB7">
            <w:pPr>
              <w:rPr>
                <w:rFonts w:ascii="Arial" w:hAnsi="Arial" w:cs="Arial"/>
              </w:rPr>
            </w:pPr>
            <w:r w:rsidRPr="00A05AE0">
              <w:rPr>
                <w:rFonts w:ascii="Arial" w:hAnsi="Arial" w:cs="Arial"/>
              </w:rPr>
              <w:t>Number of Opioid Related Violations</w:t>
            </w:r>
          </w:p>
        </w:tc>
        <w:tc>
          <w:tcPr>
            <w:tcW w:w="4675" w:type="dxa"/>
            <w:tcBorders>
              <w:right w:val="double" w:sz="4" w:space="0" w:color="auto"/>
            </w:tcBorders>
          </w:tcPr>
          <w:p w14:paraId="6BA08800" w14:textId="77777777" w:rsidR="00863DB7" w:rsidRPr="00A05AE0" w:rsidRDefault="00863DB7" w:rsidP="00863DB7">
            <w:pPr>
              <w:rPr>
                <w:rFonts w:ascii="Arial" w:hAnsi="Arial" w:cs="Arial"/>
              </w:rPr>
            </w:pPr>
          </w:p>
        </w:tc>
      </w:tr>
      <w:tr w:rsidR="00863DB7" w:rsidRPr="00A05AE0" w14:paraId="4ACEC327" w14:textId="77777777" w:rsidTr="00FC22BA">
        <w:trPr>
          <w:trHeight w:val="323"/>
        </w:trPr>
        <w:tc>
          <w:tcPr>
            <w:tcW w:w="4675" w:type="dxa"/>
            <w:tcBorders>
              <w:left w:val="double" w:sz="4" w:space="0" w:color="auto"/>
            </w:tcBorders>
          </w:tcPr>
          <w:p w14:paraId="599F6BE1" w14:textId="77777777" w:rsidR="00863DB7" w:rsidRPr="00A05AE0" w:rsidRDefault="00863DB7" w:rsidP="00863DB7">
            <w:pPr>
              <w:rPr>
                <w:rFonts w:ascii="Arial" w:hAnsi="Arial" w:cs="Arial"/>
              </w:rPr>
            </w:pPr>
            <w:r w:rsidRPr="00A05AE0">
              <w:rPr>
                <w:rFonts w:ascii="Arial" w:hAnsi="Arial" w:cs="Arial"/>
              </w:rPr>
              <w:t>Number of Benzodiazepine Related Violations</w:t>
            </w:r>
          </w:p>
        </w:tc>
        <w:tc>
          <w:tcPr>
            <w:tcW w:w="4675" w:type="dxa"/>
            <w:tcBorders>
              <w:right w:val="double" w:sz="4" w:space="0" w:color="auto"/>
            </w:tcBorders>
          </w:tcPr>
          <w:p w14:paraId="53FA77B2" w14:textId="77777777" w:rsidR="00863DB7" w:rsidRPr="00A05AE0" w:rsidRDefault="00863DB7" w:rsidP="00863DB7">
            <w:pPr>
              <w:rPr>
                <w:rFonts w:ascii="Arial" w:hAnsi="Arial" w:cs="Arial"/>
              </w:rPr>
            </w:pPr>
          </w:p>
        </w:tc>
      </w:tr>
      <w:tr w:rsidR="00863DB7" w:rsidRPr="00A05AE0" w14:paraId="2545AFA8" w14:textId="77777777" w:rsidTr="00FC22BA">
        <w:trPr>
          <w:trHeight w:val="323"/>
        </w:trPr>
        <w:tc>
          <w:tcPr>
            <w:tcW w:w="4675" w:type="dxa"/>
            <w:tcBorders>
              <w:left w:val="double" w:sz="4" w:space="0" w:color="auto"/>
            </w:tcBorders>
          </w:tcPr>
          <w:p w14:paraId="792180B0" w14:textId="77777777" w:rsidR="00863DB7" w:rsidRPr="00A05AE0" w:rsidRDefault="00863DB7" w:rsidP="00863DB7">
            <w:pPr>
              <w:rPr>
                <w:rFonts w:ascii="Arial" w:hAnsi="Arial" w:cs="Arial"/>
              </w:rPr>
            </w:pPr>
            <w:r w:rsidRPr="00A05AE0">
              <w:rPr>
                <w:rFonts w:ascii="Arial" w:hAnsi="Arial" w:cs="Arial"/>
              </w:rPr>
              <w:t>Number of Other Illicit Drug Violations (cocaine, methamphetamine, etc.)</w:t>
            </w:r>
          </w:p>
        </w:tc>
        <w:tc>
          <w:tcPr>
            <w:tcW w:w="4675" w:type="dxa"/>
            <w:tcBorders>
              <w:right w:val="double" w:sz="4" w:space="0" w:color="auto"/>
            </w:tcBorders>
          </w:tcPr>
          <w:p w14:paraId="1552D1C2" w14:textId="77777777" w:rsidR="00863DB7" w:rsidRPr="00A05AE0" w:rsidRDefault="00863DB7" w:rsidP="00863DB7">
            <w:pPr>
              <w:rPr>
                <w:rFonts w:ascii="Arial" w:hAnsi="Arial" w:cs="Arial"/>
              </w:rPr>
            </w:pPr>
          </w:p>
        </w:tc>
      </w:tr>
      <w:tr w:rsidR="00863DB7" w:rsidRPr="00A05AE0" w14:paraId="62569184" w14:textId="77777777" w:rsidTr="00FC22BA">
        <w:trPr>
          <w:trHeight w:val="323"/>
        </w:trPr>
        <w:tc>
          <w:tcPr>
            <w:tcW w:w="4675" w:type="dxa"/>
            <w:tcBorders>
              <w:left w:val="double" w:sz="4" w:space="0" w:color="auto"/>
            </w:tcBorders>
          </w:tcPr>
          <w:p w14:paraId="7D709200" w14:textId="77777777" w:rsidR="00863DB7" w:rsidRPr="00A05AE0" w:rsidRDefault="00863DB7" w:rsidP="00863DB7">
            <w:pPr>
              <w:rPr>
                <w:rFonts w:ascii="Arial" w:hAnsi="Arial" w:cs="Arial"/>
              </w:rPr>
            </w:pPr>
            <w:r w:rsidRPr="00A05AE0">
              <w:rPr>
                <w:rFonts w:ascii="Arial" w:hAnsi="Arial" w:cs="Arial"/>
              </w:rPr>
              <w:t xml:space="preserve">Number of Prescription Opioid Related Violations </w:t>
            </w:r>
          </w:p>
        </w:tc>
        <w:tc>
          <w:tcPr>
            <w:tcW w:w="4675" w:type="dxa"/>
            <w:tcBorders>
              <w:right w:val="double" w:sz="4" w:space="0" w:color="auto"/>
            </w:tcBorders>
          </w:tcPr>
          <w:p w14:paraId="629DFF43" w14:textId="77777777" w:rsidR="00863DB7" w:rsidRPr="00A05AE0" w:rsidRDefault="00863DB7" w:rsidP="00863DB7">
            <w:pPr>
              <w:rPr>
                <w:rFonts w:ascii="Arial" w:hAnsi="Arial" w:cs="Arial"/>
              </w:rPr>
            </w:pPr>
          </w:p>
        </w:tc>
      </w:tr>
      <w:tr w:rsidR="00863DB7" w:rsidRPr="00A05AE0" w14:paraId="35870B7B" w14:textId="77777777" w:rsidTr="00FC22BA">
        <w:trPr>
          <w:trHeight w:val="323"/>
        </w:trPr>
        <w:tc>
          <w:tcPr>
            <w:tcW w:w="4675" w:type="dxa"/>
            <w:tcBorders>
              <w:left w:val="double" w:sz="4" w:space="0" w:color="auto"/>
            </w:tcBorders>
          </w:tcPr>
          <w:p w14:paraId="2E196F8A" w14:textId="77777777" w:rsidR="00863DB7" w:rsidRPr="00A05AE0" w:rsidRDefault="00863DB7" w:rsidP="00863DB7">
            <w:pPr>
              <w:rPr>
                <w:rFonts w:ascii="Arial" w:hAnsi="Arial" w:cs="Arial"/>
              </w:rPr>
            </w:pPr>
            <w:r w:rsidRPr="00A05AE0">
              <w:rPr>
                <w:rFonts w:ascii="Arial" w:hAnsi="Arial" w:cs="Arial"/>
              </w:rPr>
              <w:t xml:space="preserve">Number of People Referred to Treatment </w:t>
            </w:r>
          </w:p>
        </w:tc>
        <w:tc>
          <w:tcPr>
            <w:tcW w:w="4675" w:type="dxa"/>
            <w:tcBorders>
              <w:right w:val="double" w:sz="4" w:space="0" w:color="auto"/>
            </w:tcBorders>
          </w:tcPr>
          <w:p w14:paraId="20D8BAE8" w14:textId="77777777" w:rsidR="00863DB7" w:rsidRPr="00A05AE0" w:rsidRDefault="00863DB7" w:rsidP="00863DB7">
            <w:pPr>
              <w:rPr>
                <w:rFonts w:ascii="Arial" w:hAnsi="Arial" w:cs="Arial"/>
              </w:rPr>
            </w:pPr>
          </w:p>
        </w:tc>
      </w:tr>
      <w:tr w:rsidR="00863DB7" w:rsidRPr="00A05AE0" w14:paraId="5031310D" w14:textId="77777777" w:rsidTr="00FC22BA">
        <w:trPr>
          <w:trHeight w:val="323"/>
        </w:trPr>
        <w:tc>
          <w:tcPr>
            <w:tcW w:w="4675" w:type="dxa"/>
            <w:tcBorders>
              <w:left w:val="double" w:sz="4" w:space="0" w:color="auto"/>
            </w:tcBorders>
          </w:tcPr>
          <w:p w14:paraId="18D0462D" w14:textId="77777777" w:rsidR="00863DB7" w:rsidRPr="00A05AE0" w:rsidRDefault="00863DB7" w:rsidP="00863DB7">
            <w:pPr>
              <w:rPr>
                <w:rFonts w:ascii="Arial" w:hAnsi="Arial" w:cs="Arial"/>
              </w:rPr>
            </w:pPr>
            <w:r w:rsidRPr="00A05AE0">
              <w:rPr>
                <w:rFonts w:ascii="Arial" w:hAnsi="Arial" w:cs="Arial"/>
              </w:rPr>
              <w:t xml:space="preserve">Number of Persons Referred by County Drug and Alcohol </w:t>
            </w:r>
          </w:p>
        </w:tc>
        <w:tc>
          <w:tcPr>
            <w:tcW w:w="4675" w:type="dxa"/>
            <w:tcBorders>
              <w:right w:val="double" w:sz="4" w:space="0" w:color="auto"/>
            </w:tcBorders>
          </w:tcPr>
          <w:p w14:paraId="0920F3AF" w14:textId="77777777" w:rsidR="00863DB7" w:rsidRPr="00A05AE0" w:rsidRDefault="00863DB7" w:rsidP="00863DB7">
            <w:pPr>
              <w:rPr>
                <w:rFonts w:ascii="Arial" w:hAnsi="Arial" w:cs="Arial"/>
              </w:rPr>
            </w:pPr>
          </w:p>
        </w:tc>
      </w:tr>
      <w:tr w:rsidR="00863DB7" w:rsidRPr="00A05AE0" w14:paraId="5697DFBE" w14:textId="77777777" w:rsidTr="00FC22BA">
        <w:tc>
          <w:tcPr>
            <w:tcW w:w="4675" w:type="dxa"/>
            <w:tcBorders>
              <w:left w:val="double" w:sz="4" w:space="0" w:color="auto"/>
            </w:tcBorders>
          </w:tcPr>
          <w:p w14:paraId="0A33AD92" w14:textId="77777777" w:rsidR="00863DB7" w:rsidRPr="00A05AE0" w:rsidRDefault="00863DB7" w:rsidP="00863DB7">
            <w:pPr>
              <w:rPr>
                <w:rFonts w:ascii="Arial" w:hAnsi="Arial" w:cs="Arial"/>
              </w:rPr>
            </w:pPr>
            <w:r w:rsidRPr="00A05AE0">
              <w:rPr>
                <w:rFonts w:ascii="Arial" w:hAnsi="Arial" w:cs="Arial"/>
              </w:rPr>
              <w:t>Number of People in Treatment and Level of Care</w:t>
            </w:r>
          </w:p>
        </w:tc>
        <w:tc>
          <w:tcPr>
            <w:tcW w:w="4675" w:type="dxa"/>
            <w:tcBorders>
              <w:right w:val="double" w:sz="4" w:space="0" w:color="auto"/>
            </w:tcBorders>
          </w:tcPr>
          <w:p w14:paraId="7B967873" w14:textId="77777777" w:rsidR="00863DB7" w:rsidRPr="00A05AE0" w:rsidRDefault="00863DB7" w:rsidP="00863DB7">
            <w:pPr>
              <w:rPr>
                <w:rFonts w:ascii="Arial" w:hAnsi="Arial" w:cs="Arial"/>
              </w:rPr>
            </w:pPr>
          </w:p>
        </w:tc>
      </w:tr>
      <w:tr w:rsidR="00863DB7" w:rsidRPr="00A05AE0" w14:paraId="266EA757" w14:textId="77777777" w:rsidTr="00FC22BA">
        <w:tc>
          <w:tcPr>
            <w:tcW w:w="4675" w:type="dxa"/>
            <w:tcBorders>
              <w:left w:val="double" w:sz="4" w:space="0" w:color="auto"/>
            </w:tcBorders>
          </w:tcPr>
          <w:p w14:paraId="1B6F618E" w14:textId="77777777" w:rsidR="00863DB7" w:rsidRPr="00A05AE0" w:rsidRDefault="00863DB7" w:rsidP="00863DB7">
            <w:pPr>
              <w:rPr>
                <w:rFonts w:ascii="Arial" w:hAnsi="Arial" w:cs="Arial"/>
              </w:rPr>
            </w:pPr>
            <w:r w:rsidRPr="00A05AE0">
              <w:rPr>
                <w:rFonts w:ascii="Arial" w:hAnsi="Arial" w:cs="Arial"/>
              </w:rPr>
              <w:t>Number of Persons Who Failed a Drug Test</w:t>
            </w:r>
          </w:p>
        </w:tc>
        <w:tc>
          <w:tcPr>
            <w:tcW w:w="4675" w:type="dxa"/>
            <w:tcBorders>
              <w:right w:val="double" w:sz="4" w:space="0" w:color="auto"/>
            </w:tcBorders>
          </w:tcPr>
          <w:p w14:paraId="1AFE3CC9" w14:textId="77777777" w:rsidR="00863DB7" w:rsidRPr="00A05AE0" w:rsidRDefault="00863DB7" w:rsidP="00863DB7">
            <w:pPr>
              <w:rPr>
                <w:rFonts w:ascii="Arial" w:hAnsi="Arial" w:cs="Arial"/>
              </w:rPr>
            </w:pPr>
          </w:p>
        </w:tc>
      </w:tr>
      <w:tr w:rsidR="00863DB7" w:rsidRPr="00A05AE0" w14:paraId="1E038416" w14:textId="77777777" w:rsidTr="00FC22BA">
        <w:tc>
          <w:tcPr>
            <w:tcW w:w="4675" w:type="dxa"/>
            <w:tcBorders>
              <w:left w:val="double" w:sz="4" w:space="0" w:color="auto"/>
            </w:tcBorders>
          </w:tcPr>
          <w:p w14:paraId="7E16708B" w14:textId="77777777" w:rsidR="00863DB7" w:rsidRPr="00A05AE0" w:rsidRDefault="00863DB7" w:rsidP="00863DB7">
            <w:pPr>
              <w:rPr>
                <w:rFonts w:ascii="Arial" w:hAnsi="Arial" w:cs="Arial"/>
              </w:rPr>
            </w:pPr>
            <w:r w:rsidRPr="00A05AE0">
              <w:rPr>
                <w:rFonts w:ascii="Arial" w:hAnsi="Arial" w:cs="Arial"/>
              </w:rPr>
              <w:t>Number of Persons Who Overdose While on Probation/Parole</w:t>
            </w:r>
          </w:p>
        </w:tc>
        <w:tc>
          <w:tcPr>
            <w:tcW w:w="4675" w:type="dxa"/>
            <w:tcBorders>
              <w:right w:val="double" w:sz="4" w:space="0" w:color="auto"/>
            </w:tcBorders>
          </w:tcPr>
          <w:p w14:paraId="3DE890B0" w14:textId="77777777" w:rsidR="00863DB7" w:rsidRPr="00A05AE0" w:rsidRDefault="00863DB7" w:rsidP="00863DB7">
            <w:pPr>
              <w:rPr>
                <w:rFonts w:ascii="Arial" w:hAnsi="Arial" w:cs="Arial"/>
              </w:rPr>
            </w:pPr>
          </w:p>
        </w:tc>
      </w:tr>
      <w:tr w:rsidR="00863DB7" w:rsidRPr="00A05AE0" w14:paraId="183F9514" w14:textId="77777777" w:rsidTr="00FC22BA">
        <w:tc>
          <w:tcPr>
            <w:tcW w:w="4675" w:type="dxa"/>
            <w:tcBorders>
              <w:left w:val="double" w:sz="4" w:space="0" w:color="auto"/>
            </w:tcBorders>
          </w:tcPr>
          <w:p w14:paraId="07EEF2CC" w14:textId="77777777" w:rsidR="00863DB7" w:rsidRPr="00A05AE0" w:rsidRDefault="00863DB7" w:rsidP="00863DB7">
            <w:pPr>
              <w:rPr>
                <w:rFonts w:ascii="Arial" w:hAnsi="Arial" w:cs="Arial"/>
              </w:rPr>
            </w:pPr>
            <w:r w:rsidRPr="00A05AE0">
              <w:rPr>
                <w:rFonts w:ascii="Arial" w:hAnsi="Arial" w:cs="Arial"/>
              </w:rPr>
              <w:t xml:space="preserve">Number of Adults </w:t>
            </w:r>
          </w:p>
        </w:tc>
        <w:tc>
          <w:tcPr>
            <w:tcW w:w="4675" w:type="dxa"/>
            <w:tcBorders>
              <w:right w:val="double" w:sz="4" w:space="0" w:color="auto"/>
            </w:tcBorders>
          </w:tcPr>
          <w:p w14:paraId="74E5356D" w14:textId="77777777" w:rsidR="00863DB7" w:rsidRPr="00A05AE0" w:rsidRDefault="00863DB7" w:rsidP="00863DB7">
            <w:pPr>
              <w:rPr>
                <w:rFonts w:ascii="Arial" w:hAnsi="Arial" w:cs="Arial"/>
              </w:rPr>
            </w:pPr>
          </w:p>
        </w:tc>
      </w:tr>
      <w:tr w:rsidR="00863DB7" w:rsidRPr="00A05AE0" w14:paraId="185720F1" w14:textId="77777777" w:rsidTr="00FC22BA">
        <w:trPr>
          <w:trHeight w:val="287"/>
        </w:trPr>
        <w:tc>
          <w:tcPr>
            <w:tcW w:w="4675" w:type="dxa"/>
            <w:tcBorders>
              <w:left w:val="double" w:sz="4" w:space="0" w:color="auto"/>
              <w:bottom w:val="double" w:sz="4" w:space="0" w:color="auto"/>
            </w:tcBorders>
          </w:tcPr>
          <w:p w14:paraId="5A46EB1E" w14:textId="77777777" w:rsidR="00863DB7" w:rsidRPr="00A05AE0" w:rsidRDefault="00863DB7" w:rsidP="00863DB7">
            <w:pPr>
              <w:rPr>
                <w:rFonts w:ascii="Arial" w:hAnsi="Arial" w:cs="Arial"/>
              </w:rPr>
            </w:pPr>
            <w:r w:rsidRPr="00A05AE0">
              <w:rPr>
                <w:rFonts w:ascii="Arial" w:hAnsi="Arial" w:cs="Arial"/>
              </w:rPr>
              <w:t>Number of Juveniles</w:t>
            </w:r>
          </w:p>
        </w:tc>
        <w:tc>
          <w:tcPr>
            <w:tcW w:w="4675" w:type="dxa"/>
            <w:tcBorders>
              <w:bottom w:val="double" w:sz="4" w:space="0" w:color="auto"/>
              <w:right w:val="double" w:sz="4" w:space="0" w:color="auto"/>
            </w:tcBorders>
          </w:tcPr>
          <w:p w14:paraId="6DB6C958" w14:textId="77777777" w:rsidR="00863DB7" w:rsidRPr="00A05AE0" w:rsidRDefault="00863DB7" w:rsidP="00863DB7">
            <w:pPr>
              <w:rPr>
                <w:rFonts w:ascii="Arial" w:hAnsi="Arial" w:cs="Arial"/>
              </w:rPr>
            </w:pPr>
          </w:p>
        </w:tc>
      </w:tr>
    </w:tbl>
    <w:p w14:paraId="61978DA6" w14:textId="77777777" w:rsidR="00EF6589" w:rsidRPr="00A05AE0" w:rsidRDefault="00EF6589" w:rsidP="00CB2281">
      <w:pPr>
        <w:spacing w:after="0" w:line="240" w:lineRule="auto"/>
        <w:jc w:val="center"/>
        <w:rPr>
          <w:rFonts w:ascii="Arial" w:eastAsia="Times New Roman" w:hAnsi="Arial" w:cs="Arial"/>
          <w:color w:val="000000"/>
          <w:sz w:val="24"/>
          <w:szCs w:val="24"/>
        </w:rPr>
      </w:pPr>
    </w:p>
    <w:p w14:paraId="0E21F9D1" w14:textId="77777777" w:rsidR="00EF6589" w:rsidRPr="00A05AE0" w:rsidRDefault="00EF6589" w:rsidP="00CB2281">
      <w:pPr>
        <w:spacing w:after="0" w:line="240" w:lineRule="auto"/>
        <w:jc w:val="center"/>
        <w:rPr>
          <w:rFonts w:ascii="Arial" w:eastAsia="Times New Roman" w:hAnsi="Arial" w:cs="Arial"/>
          <w:color w:val="000000"/>
          <w:sz w:val="24"/>
          <w:szCs w:val="24"/>
        </w:rPr>
      </w:pPr>
    </w:p>
    <w:p w14:paraId="4879789A" w14:textId="77777777" w:rsidR="00EF6589" w:rsidRPr="00A05AE0" w:rsidRDefault="00EF6589" w:rsidP="00CB2281">
      <w:pPr>
        <w:spacing w:after="0" w:line="240" w:lineRule="auto"/>
        <w:jc w:val="center"/>
        <w:rPr>
          <w:rFonts w:ascii="Arial" w:eastAsia="Times New Roman" w:hAnsi="Arial" w:cs="Arial"/>
          <w:color w:val="000000"/>
          <w:sz w:val="24"/>
          <w:szCs w:val="24"/>
        </w:rPr>
      </w:pPr>
    </w:p>
    <w:p w14:paraId="77149631" w14:textId="77777777" w:rsidR="00EF6589" w:rsidRPr="00A05AE0" w:rsidRDefault="00EF6589" w:rsidP="00CB2281">
      <w:pPr>
        <w:spacing w:after="0" w:line="240" w:lineRule="auto"/>
        <w:jc w:val="center"/>
        <w:rPr>
          <w:rFonts w:ascii="Arial" w:eastAsia="Times New Roman" w:hAnsi="Arial" w:cs="Arial"/>
          <w:color w:val="000000"/>
          <w:sz w:val="24"/>
          <w:szCs w:val="24"/>
        </w:rPr>
      </w:pPr>
    </w:p>
    <w:p w14:paraId="6BD2C55E" w14:textId="6E71F188" w:rsidR="00A05AE0" w:rsidRPr="00A05AE0" w:rsidRDefault="00A05AE0">
      <w:pPr>
        <w:rPr>
          <w:rFonts w:ascii="Arial" w:eastAsia="Times New Roman" w:hAnsi="Arial" w:cs="Arial"/>
          <w:color w:val="000000"/>
          <w:sz w:val="24"/>
          <w:szCs w:val="24"/>
        </w:rPr>
      </w:pPr>
      <w:r w:rsidRPr="00A05AE0">
        <w:rPr>
          <w:rFonts w:ascii="Arial" w:eastAsia="Times New Roman" w:hAnsi="Arial" w:cs="Arial"/>
          <w:color w:val="000000"/>
          <w:sz w:val="24"/>
          <w:szCs w:val="24"/>
        </w:rPr>
        <w:br w:type="page"/>
      </w:r>
    </w:p>
    <w:p w14:paraId="7BA1F245" w14:textId="1ECEB8C7" w:rsidR="00CB2281" w:rsidRPr="00A05AE0" w:rsidRDefault="00CB2281" w:rsidP="00A05AE0">
      <w:pPr>
        <w:spacing w:after="0" w:line="240" w:lineRule="auto"/>
        <w:jc w:val="center"/>
        <w:rPr>
          <w:rFonts w:ascii="Arial" w:eastAsia="Times New Roman" w:hAnsi="Arial" w:cs="Arial"/>
          <w:b/>
          <w:color w:val="000000"/>
          <w:sz w:val="24"/>
          <w:szCs w:val="24"/>
        </w:rPr>
      </w:pPr>
      <w:r w:rsidRPr="00A05AE0">
        <w:rPr>
          <w:rFonts w:ascii="Arial" w:eastAsia="Times New Roman" w:hAnsi="Arial" w:cs="Arial"/>
          <w:b/>
          <w:color w:val="000000"/>
          <w:sz w:val="24"/>
          <w:szCs w:val="24"/>
        </w:rPr>
        <w:lastRenderedPageBreak/>
        <w:t>Data Collection Rationale</w:t>
      </w:r>
    </w:p>
    <w:p w14:paraId="0ED83655" w14:textId="77777777" w:rsidR="00CB2281" w:rsidRPr="00A05AE0" w:rsidRDefault="00CB2281" w:rsidP="00CB2281">
      <w:pPr>
        <w:spacing w:after="0" w:line="240" w:lineRule="auto"/>
        <w:jc w:val="center"/>
        <w:rPr>
          <w:rFonts w:ascii="Arial" w:eastAsia="Times New Roman" w:hAnsi="Arial" w:cs="Arial"/>
          <w:color w:val="000000"/>
        </w:rPr>
      </w:pPr>
    </w:p>
    <w:p w14:paraId="2804163D" w14:textId="77777777" w:rsidR="00CB2281" w:rsidRPr="00A05AE0" w:rsidRDefault="00CB2281" w:rsidP="00CB2281">
      <w:pPr>
        <w:spacing w:after="0" w:line="240" w:lineRule="auto"/>
        <w:rPr>
          <w:rFonts w:ascii="Arial" w:eastAsia="Times New Roman" w:hAnsi="Arial" w:cs="Arial"/>
          <w:sz w:val="24"/>
          <w:szCs w:val="24"/>
        </w:rPr>
      </w:pPr>
    </w:p>
    <w:p w14:paraId="3FD5D75C" w14:textId="77777777" w:rsidR="00CB2281" w:rsidRPr="00A05AE0" w:rsidRDefault="00CB2281" w:rsidP="00CB2281">
      <w:pPr>
        <w:pStyle w:val="ListParagraph"/>
        <w:numPr>
          <w:ilvl w:val="0"/>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sz w:val="24"/>
          <w:szCs w:val="24"/>
        </w:rPr>
        <w:t xml:space="preserve">Overdose Death Data – </w:t>
      </w:r>
    </w:p>
    <w:p w14:paraId="09B3BCEA" w14:textId="77777777" w:rsidR="00CB2281" w:rsidRPr="00A05AE0" w:rsidRDefault="00CB2281" w:rsidP="00CB2281">
      <w:pPr>
        <w:pStyle w:val="ListParagraph"/>
        <w:spacing w:after="0" w:line="240" w:lineRule="auto"/>
        <w:rPr>
          <w:rFonts w:ascii="Arial" w:eastAsia="Times New Roman" w:hAnsi="Arial" w:cs="Arial"/>
          <w:b/>
          <w:sz w:val="24"/>
          <w:szCs w:val="24"/>
        </w:rPr>
      </w:pPr>
    </w:p>
    <w:p w14:paraId="4F632457"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Importance</w:t>
      </w:r>
      <w:r w:rsidRPr="00A05AE0">
        <w:rPr>
          <w:rFonts w:ascii="Arial" w:eastAsia="Times New Roman" w:hAnsi="Arial" w:cs="Arial"/>
          <w:color w:val="000000"/>
        </w:rPr>
        <w:t xml:space="preserve">: High </w:t>
      </w:r>
    </w:p>
    <w:p w14:paraId="2975F473"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Attainability</w:t>
      </w:r>
      <w:r w:rsidRPr="00A05AE0">
        <w:rPr>
          <w:rFonts w:ascii="Arial" w:eastAsia="Times New Roman" w:hAnsi="Arial" w:cs="Arial"/>
          <w:color w:val="000000"/>
        </w:rPr>
        <w:t xml:space="preserve">: Moderate  </w:t>
      </w:r>
    </w:p>
    <w:p w14:paraId="2D2FA743"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Why</w:t>
      </w:r>
      <w:r w:rsidRPr="00A05AE0">
        <w:rPr>
          <w:rFonts w:ascii="Arial" w:eastAsia="Times New Roman" w:hAnsi="Arial" w:cs="Arial"/>
          <w:color w:val="000000"/>
        </w:rPr>
        <w:t>: Death Data provides the following baseline information:</w:t>
      </w:r>
    </w:p>
    <w:p w14:paraId="183073C2"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 xml:space="preserve">Demographics of the effected population; </w:t>
      </w:r>
    </w:p>
    <w:p w14:paraId="15D598B8"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 xml:space="preserve">Prevention of number of individuals impacted; </w:t>
      </w:r>
    </w:p>
    <w:p w14:paraId="3E508A02"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Severity of the problem;</w:t>
      </w:r>
    </w:p>
    <w:p w14:paraId="32CB4D4A"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Population of interest;</w:t>
      </w:r>
    </w:p>
    <w:p w14:paraId="3C60CC33"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Specific drugs impacting the community;</w:t>
      </w:r>
    </w:p>
    <w:p w14:paraId="6886A2D5"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 xml:space="preserve">Community to state comparisons; and </w:t>
      </w:r>
    </w:p>
    <w:p w14:paraId="1021AB36"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Drug trends over time.</w:t>
      </w:r>
    </w:p>
    <w:p w14:paraId="76B1E452"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Uses</w:t>
      </w:r>
      <w:r w:rsidRPr="00A05AE0">
        <w:rPr>
          <w:rFonts w:ascii="Arial" w:eastAsia="Times New Roman" w:hAnsi="Arial" w:cs="Arial"/>
          <w:color w:val="000000"/>
        </w:rPr>
        <w:t>: Death data can be used for any program or initiative.</w:t>
      </w:r>
    </w:p>
    <w:p w14:paraId="2191165A"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Gaps</w:t>
      </w:r>
      <w:r w:rsidRPr="00A05AE0">
        <w:rPr>
          <w:rFonts w:ascii="Arial" w:eastAsia="Times New Roman" w:hAnsi="Arial" w:cs="Arial"/>
          <w:color w:val="000000"/>
        </w:rPr>
        <w:t>: Death data can assess possible intercept points.</w:t>
      </w:r>
    </w:p>
    <w:p w14:paraId="56133836"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 xml:space="preserve">Applicable to: </w:t>
      </w:r>
      <w:r w:rsidRPr="00A05AE0">
        <w:rPr>
          <w:rFonts w:ascii="Arial" w:eastAsia="Times New Roman" w:hAnsi="Arial" w:cs="Arial"/>
          <w:color w:val="000000"/>
        </w:rPr>
        <w:t xml:space="preserve">Death data is applicable to everyone in your county.  </w:t>
      </w:r>
    </w:p>
    <w:p w14:paraId="3A604E54"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Linked Data</w:t>
      </w:r>
      <w:r w:rsidRPr="00A05AE0">
        <w:rPr>
          <w:rFonts w:ascii="Arial" w:eastAsia="Times New Roman" w:hAnsi="Arial" w:cs="Arial"/>
          <w:color w:val="000000"/>
        </w:rPr>
        <w:t xml:space="preserve">: </w:t>
      </w:r>
    </w:p>
    <w:p w14:paraId="1BA9B6C6"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 xml:space="preserve">PDMP; </w:t>
      </w:r>
    </w:p>
    <w:p w14:paraId="58D57DA1"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EMS;</w:t>
      </w:r>
    </w:p>
    <w:p w14:paraId="11417011"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ED;</w:t>
      </w:r>
    </w:p>
    <w:p w14:paraId="16750934"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911;</w:t>
      </w:r>
    </w:p>
    <w:p w14:paraId="22EEDF3E"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Naloxone administration;</w:t>
      </w:r>
    </w:p>
    <w:p w14:paraId="40F70EB6"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 xml:space="preserve">Treatment; and </w:t>
      </w:r>
    </w:p>
    <w:p w14:paraId="60FC3701" w14:textId="77777777" w:rsidR="00CB2281" w:rsidRPr="00A05AE0" w:rsidRDefault="00CB2281" w:rsidP="00CB2281">
      <w:pPr>
        <w:pStyle w:val="ListParagraph"/>
        <w:numPr>
          <w:ilvl w:val="2"/>
          <w:numId w:val="6"/>
        </w:numPr>
        <w:spacing w:after="0" w:line="240" w:lineRule="auto"/>
        <w:rPr>
          <w:rFonts w:ascii="Arial" w:eastAsia="Times New Roman" w:hAnsi="Arial" w:cs="Arial"/>
          <w:b/>
          <w:sz w:val="24"/>
          <w:szCs w:val="24"/>
        </w:rPr>
      </w:pPr>
      <w:r w:rsidRPr="00A05AE0">
        <w:rPr>
          <w:rFonts w:ascii="Arial" w:eastAsia="Times New Roman" w:hAnsi="Arial" w:cs="Arial"/>
          <w:color w:val="000000"/>
        </w:rPr>
        <w:t>Police data.</w:t>
      </w:r>
    </w:p>
    <w:p w14:paraId="46D707DD" w14:textId="77777777" w:rsidR="00CB2281" w:rsidRPr="00A05AE0" w:rsidRDefault="00CB2281" w:rsidP="00CB2281">
      <w:pPr>
        <w:spacing w:after="0" w:line="240" w:lineRule="auto"/>
        <w:rPr>
          <w:rFonts w:ascii="Arial" w:eastAsia="Times New Roman" w:hAnsi="Arial" w:cs="Arial"/>
          <w:b/>
          <w:sz w:val="24"/>
          <w:szCs w:val="24"/>
        </w:rPr>
      </w:pPr>
    </w:p>
    <w:p w14:paraId="425595B5" w14:textId="77777777" w:rsidR="00CB2281" w:rsidRPr="00A05AE0" w:rsidRDefault="00CB2281" w:rsidP="00CB2281">
      <w:pPr>
        <w:pStyle w:val="ListParagraph"/>
        <w:numPr>
          <w:ilvl w:val="0"/>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sz w:val="24"/>
          <w:szCs w:val="24"/>
        </w:rPr>
        <w:t>EMS Data</w:t>
      </w:r>
      <w:r w:rsidR="00405853" w:rsidRPr="00A05AE0">
        <w:rPr>
          <w:rFonts w:ascii="Arial" w:eastAsia="Times New Roman" w:hAnsi="Arial" w:cs="Arial"/>
          <w:b/>
          <w:color w:val="000000"/>
          <w:sz w:val="24"/>
          <w:szCs w:val="24"/>
        </w:rPr>
        <w:t xml:space="preserve"> - </w:t>
      </w:r>
    </w:p>
    <w:p w14:paraId="685D1439" w14:textId="77777777" w:rsidR="00CB2281" w:rsidRPr="00A05AE0" w:rsidRDefault="00CB2281" w:rsidP="00CB2281">
      <w:pPr>
        <w:spacing w:after="0" w:line="240" w:lineRule="auto"/>
        <w:rPr>
          <w:rFonts w:ascii="Arial" w:eastAsia="Times New Roman" w:hAnsi="Arial" w:cs="Arial"/>
          <w:sz w:val="24"/>
          <w:szCs w:val="24"/>
        </w:rPr>
      </w:pPr>
    </w:p>
    <w:p w14:paraId="55DDB5E2"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Importance</w:t>
      </w:r>
      <w:r w:rsidRPr="00A05AE0">
        <w:rPr>
          <w:rFonts w:ascii="Arial" w:eastAsia="Times New Roman" w:hAnsi="Arial" w:cs="Arial"/>
          <w:color w:val="000000"/>
        </w:rPr>
        <w:t>: High</w:t>
      </w:r>
    </w:p>
    <w:p w14:paraId="35977D83"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Attainability</w:t>
      </w:r>
      <w:r w:rsidRPr="00A05AE0">
        <w:rPr>
          <w:rFonts w:ascii="Arial" w:eastAsia="Times New Roman" w:hAnsi="Arial" w:cs="Arial"/>
          <w:color w:val="000000"/>
        </w:rPr>
        <w:t xml:space="preserve">: Low </w:t>
      </w:r>
    </w:p>
    <w:p w14:paraId="0FB6DF56"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Why</w:t>
      </w:r>
      <w:r w:rsidRPr="00A05AE0">
        <w:rPr>
          <w:rFonts w:ascii="Arial" w:eastAsia="Times New Roman" w:hAnsi="Arial" w:cs="Arial"/>
          <w:color w:val="000000"/>
        </w:rPr>
        <w:t xml:space="preserve">: EMS data provides the following baseline data: </w:t>
      </w:r>
    </w:p>
    <w:p w14:paraId="75A2AA6D"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Non-fatal overdose Information; </w:t>
      </w:r>
    </w:p>
    <w:p w14:paraId="7C70FCAC"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Hot spots; and</w:t>
      </w:r>
    </w:p>
    <w:p w14:paraId="159A540A"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Demographics. </w:t>
      </w:r>
    </w:p>
    <w:p w14:paraId="5C96B95B"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Uses</w:t>
      </w:r>
      <w:r w:rsidRPr="00A05AE0">
        <w:rPr>
          <w:rFonts w:ascii="Arial" w:eastAsia="Times New Roman" w:hAnsi="Arial" w:cs="Arial"/>
          <w:color w:val="000000"/>
        </w:rPr>
        <w:t>: EMS data can be used for the following:</w:t>
      </w:r>
    </w:p>
    <w:p w14:paraId="1D51BAF7"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First responder education;</w:t>
      </w:r>
    </w:p>
    <w:p w14:paraId="637E6694"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Naloxone distribution points;</w:t>
      </w:r>
    </w:p>
    <w:p w14:paraId="0332153C"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Paramedicine; and</w:t>
      </w:r>
    </w:p>
    <w:p w14:paraId="33654DA1"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Warm handoffs. </w:t>
      </w:r>
    </w:p>
    <w:p w14:paraId="505FE11F"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Gaps:</w:t>
      </w:r>
      <w:r w:rsidRPr="00A05AE0">
        <w:rPr>
          <w:rFonts w:ascii="Arial" w:eastAsia="Times New Roman" w:hAnsi="Arial" w:cs="Arial"/>
          <w:color w:val="000000"/>
        </w:rPr>
        <w:t xml:space="preserve"> EMS data can assess transport outcomes and naloxone distribution. </w:t>
      </w:r>
    </w:p>
    <w:p w14:paraId="094C459F"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Applicable to:</w:t>
      </w:r>
      <w:r w:rsidRPr="00A05AE0">
        <w:rPr>
          <w:rFonts w:ascii="Arial" w:eastAsia="Times New Roman" w:hAnsi="Arial" w:cs="Arial"/>
          <w:color w:val="000000"/>
        </w:rPr>
        <w:t xml:space="preserve"> EMS data is applicable to the following entities:</w:t>
      </w:r>
    </w:p>
    <w:p w14:paraId="4E1792B1"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Emergency Departments;</w:t>
      </w:r>
    </w:p>
    <w:p w14:paraId="7963776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First responders; and </w:t>
      </w:r>
    </w:p>
    <w:p w14:paraId="77E881DB"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Treatment within your county.</w:t>
      </w:r>
    </w:p>
    <w:p w14:paraId="2DCAADDD"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Linked Data:</w:t>
      </w:r>
    </w:p>
    <w:p w14:paraId="537CC223"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ED; </w:t>
      </w:r>
    </w:p>
    <w:p w14:paraId="7430A429"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lastRenderedPageBreak/>
        <w:t>911; and</w:t>
      </w:r>
    </w:p>
    <w:p w14:paraId="0916A4DF"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Death Data.</w:t>
      </w:r>
    </w:p>
    <w:p w14:paraId="44BFA8BF" w14:textId="77777777" w:rsidR="00CB2281" w:rsidRPr="00A05AE0" w:rsidRDefault="00CB2281" w:rsidP="00CB2281">
      <w:pPr>
        <w:spacing w:after="0" w:line="240" w:lineRule="auto"/>
        <w:rPr>
          <w:rFonts w:ascii="Arial" w:eastAsia="Times New Roman" w:hAnsi="Arial" w:cs="Arial"/>
          <w:sz w:val="24"/>
          <w:szCs w:val="24"/>
        </w:rPr>
      </w:pPr>
    </w:p>
    <w:p w14:paraId="07B987E6" w14:textId="77777777" w:rsidR="00CB2281" w:rsidRPr="00A05AE0" w:rsidRDefault="00CB2281" w:rsidP="00CB2281">
      <w:pPr>
        <w:pStyle w:val="ListParagraph"/>
        <w:numPr>
          <w:ilvl w:val="0"/>
          <w:numId w:val="6"/>
        </w:numPr>
        <w:spacing w:after="0" w:line="240" w:lineRule="auto"/>
        <w:rPr>
          <w:rFonts w:ascii="Arial" w:eastAsia="Times New Roman" w:hAnsi="Arial" w:cs="Arial"/>
          <w:sz w:val="24"/>
          <w:szCs w:val="24"/>
        </w:rPr>
      </w:pPr>
      <w:r w:rsidRPr="00A05AE0">
        <w:rPr>
          <w:rFonts w:ascii="Arial" w:eastAsia="Times New Roman" w:hAnsi="Arial" w:cs="Arial"/>
          <w:b/>
          <w:sz w:val="24"/>
          <w:szCs w:val="24"/>
        </w:rPr>
        <w:t xml:space="preserve">Emergency Department Data - </w:t>
      </w:r>
    </w:p>
    <w:p w14:paraId="739F343B" w14:textId="77777777" w:rsidR="00CB2281" w:rsidRPr="00A05AE0" w:rsidRDefault="00CB2281" w:rsidP="00CB2281">
      <w:pPr>
        <w:spacing w:after="0" w:line="240" w:lineRule="auto"/>
        <w:rPr>
          <w:rFonts w:ascii="Arial" w:eastAsia="Times New Roman" w:hAnsi="Arial" w:cs="Arial"/>
          <w:sz w:val="24"/>
          <w:szCs w:val="24"/>
        </w:rPr>
      </w:pPr>
    </w:p>
    <w:p w14:paraId="3DA3A5AF"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Importance</w:t>
      </w:r>
      <w:r w:rsidRPr="00A05AE0">
        <w:rPr>
          <w:rFonts w:ascii="Arial" w:eastAsia="Times New Roman" w:hAnsi="Arial" w:cs="Arial"/>
          <w:color w:val="000000"/>
        </w:rPr>
        <w:t>: High</w:t>
      </w:r>
    </w:p>
    <w:p w14:paraId="4A17F3EE"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Attainability</w:t>
      </w:r>
      <w:r w:rsidRPr="00A05AE0">
        <w:rPr>
          <w:rFonts w:ascii="Arial" w:eastAsia="Times New Roman" w:hAnsi="Arial" w:cs="Arial"/>
          <w:color w:val="000000"/>
        </w:rPr>
        <w:t>: Low</w:t>
      </w:r>
    </w:p>
    <w:p w14:paraId="13F5C4A2"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Why</w:t>
      </w:r>
      <w:r w:rsidRPr="00A05AE0">
        <w:rPr>
          <w:rFonts w:ascii="Arial" w:eastAsia="Times New Roman" w:hAnsi="Arial" w:cs="Arial"/>
          <w:color w:val="000000"/>
        </w:rPr>
        <w:t>: Emergency Department data provides the following baseline data:</w:t>
      </w:r>
    </w:p>
    <w:p w14:paraId="56854627"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Demographics; </w:t>
      </w:r>
    </w:p>
    <w:p w14:paraId="51E13510"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Non-fatal and fatal overdose information;</w:t>
      </w:r>
    </w:p>
    <w:p w14:paraId="47BD7A0F"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Outcomes (how many people were connected to behavioral health units); </w:t>
      </w:r>
    </w:p>
    <w:p w14:paraId="4B0063B8"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Number of people admitted;</w:t>
      </w:r>
    </w:p>
    <w:p w14:paraId="68FE749D"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People admitted to ICUs; and </w:t>
      </w:r>
    </w:p>
    <w:p w14:paraId="04CCA50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Deaths.</w:t>
      </w:r>
    </w:p>
    <w:p w14:paraId="39E37F91"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Uses</w:t>
      </w:r>
      <w:r w:rsidRPr="00A05AE0">
        <w:rPr>
          <w:rFonts w:ascii="Arial" w:eastAsia="Times New Roman" w:hAnsi="Arial" w:cs="Arial"/>
          <w:color w:val="000000"/>
        </w:rPr>
        <w:t xml:space="preserve">: Emergency Department data can be used for the following: </w:t>
      </w:r>
    </w:p>
    <w:p w14:paraId="67A1B3D7"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Connections to treatment; </w:t>
      </w:r>
    </w:p>
    <w:p w14:paraId="417D3AF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Warm handoffs;</w:t>
      </w:r>
    </w:p>
    <w:p w14:paraId="7C4BD2DE"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Physician education; </w:t>
      </w:r>
    </w:p>
    <w:p w14:paraId="03E5973F"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Prevention efforts; </w:t>
      </w:r>
    </w:p>
    <w:p w14:paraId="19E8047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Naloxone administration. </w:t>
      </w:r>
    </w:p>
    <w:p w14:paraId="74FFDBA9"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Gaps</w:t>
      </w:r>
      <w:r w:rsidRPr="00A05AE0">
        <w:rPr>
          <w:rFonts w:ascii="Arial" w:eastAsia="Times New Roman" w:hAnsi="Arial" w:cs="Arial"/>
          <w:color w:val="000000"/>
        </w:rPr>
        <w:t xml:space="preserve">: Emergency Department data can assess: </w:t>
      </w:r>
    </w:p>
    <w:p w14:paraId="169AD67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Drugs of interest; </w:t>
      </w:r>
    </w:p>
    <w:p w14:paraId="4D222E47"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Age groups; </w:t>
      </w:r>
    </w:p>
    <w:p w14:paraId="33564996"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New drugs; </w:t>
      </w:r>
    </w:p>
    <w:p w14:paraId="1051D9A2"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A “bad” batch of drugs; and</w:t>
      </w:r>
    </w:p>
    <w:p w14:paraId="2F16E309"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Intercept points.</w:t>
      </w:r>
    </w:p>
    <w:p w14:paraId="1C10992D"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Applicable to</w:t>
      </w:r>
      <w:r w:rsidRPr="00A05AE0">
        <w:rPr>
          <w:rFonts w:ascii="Arial" w:eastAsia="Times New Roman" w:hAnsi="Arial" w:cs="Arial"/>
          <w:color w:val="000000"/>
        </w:rPr>
        <w:t>: Emergency Department data is applicable to EMS and the coroner within your county.</w:t>
      </w:r>
    </w:p>
    <w:p w14:paraId="43D12312"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 xml:space="preserve">Linked Data: </w:t>
      </w:r>
    </w:p>
    <w:p w14:paraId="493B4D91"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EMS; </w:t>
      </w:r>
    </w:p>
    <w:p w14:paraId="031BA053"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911; and </w:t>
      </w:r>
    </w:p>
    <w:p w14:paraId="753BC420" w14:textId="68118675" w:rsidR="00CB2281" w:rsidRPr="00A05AE0" w:rsidRDefault="00CB2281" w:rsidP="00A05AE0">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Death data.  </w:t>
      </w:r>
    </w:p>
    <w:p w14:paraId="10DFEE00" w14:textId="77777777" w:rsidR="00CB2281" w:rsidRPr="00A05AE0" w:rsidRDefault="00CB2281" w:rsidP="00CB2281">
      <w:pPr>
        <w:spacing w:after="0" w:line="240" w:lineRule="auto"/>
        <w:rPr>
          <w:rFonts w:ascii="Arial" w:eastAsia="Times New Roman" w:hAnsi="Arial" w:cs="Arial"/>
          <w:sz w:val="24"/>
          <w:szCs w:val="24"/>
        </w:rPr>
      </w:pPr>
    </w:p>
    <w:p w14:paraId="79BA262D" w14:textId="77777777" w:rsidR="00CB2281" w:rsidRPr="00A05AE0" w:rsidRDefault="00CB2281" w:rsidP="00CB2281">
      <w:pPr>
        <w:pStyle w:val="ListParagraph"/>
        <w:numPr>
          <w:ilvl w:val="0"/>
          <w:numId w:val="6"/>
        </w:numPr>
        <w:spacing w:after="0" w:line="240" w:lineRule="auto"/>
        <w:rPr>
          <w:rFonts w:ascii="Arial" w:eastAsia="Times New Roman" w:hAnsi="Arial" w:cs="Arial"/>
          <w:b/>
          <w:sz w:val="24"/>
          <w:szCs w:val="24"/>
        </w:rPr>
      </w:pPr>
      <w:r w:rsidRPr="00A05AE0">
        <w:rPr>
          <w:rFonts w:ascii="Arial" w:eastAsia="Times New Roman" w:hAnsi="Arial" w:cs="Arial"/>
          <w:b/>
          <w:sz w:val="24"/>
          <w:szCs w:val="24"/>
        </w:rPr>
        <w:t xml:space="preserve">911 Data - </w:t>
      </w:r>
    </w:p>
    <w:p w14:paraId="755784AE" w14:textId="77777777" w:rsidR="00CB2281" w:rsidRPr="00A05AE0" w:rsidRDefault="00CB2281" w:rsidP="00CB2281">
      <w:pPr>
        <w:spacing w:after="0" w:line="240" w:lineRule="auto"/>
        <w:rPr>
          <w:rFonts w:ascii="Arial" w:eastAsia="Times New Roman" w:hAnsi="Arial" w:cs="Arial"/>
          <w:sz w:val="24"/>
          <w:szCs w:val="24"/>
        </w:rPr>
      </w:pPr>
    </w:p>
    <w:p w14:paraId="3989FCA0"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Importance</w:t>
      </w:r>
      <w:r w:rsidRPr="00A05AE0">
        <w:rPr>
          <w:rFonts w:ascii="Arial" w:eastAsia="Times New Roman" w:hAnsi="Arial" w:cs="Arial"/>
          <w:color w:val="000000"/>
        </w:rPr>
        <w:t xml:space="preserve">:  Moderate </w:t>
      </w:r>
    </w:p>
    <w:p w14:paraId="7DAD51E0"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Attainability</w:t>
      </w:r>
      <w:r w:rsidRPr="00A05AE0">
        <w:rPr>
          <w:rFonts w:ascii="Arial" w:eastAsia="Times New Roman" w:hAnsi="Arial" w:cs="Arial"/>
          <w:color w:val="000000"/>
        </w:rPr>
        <w:t>: High</w:t>
      </w:r>
    </w:p>
    <w:p w14:paraId="7D2AF0B6"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Why</w:t>
      </w:r>
      <w:r w:rsidRPr="00A05AE0">
        <w:rPr>
          <w:rFonts w:ascii="Arial" w:eastAsia="Times New Roman" w:hAnsi="Arial" w:cs="Arial"/>
          <w:color w:val="000000"/>
        </w:rPr>
        <w:t>: 911 call data provides the following baseline data:</w:t>
      </w:r>
    </w:p>
    <w:p w14:paraId="73617D83"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Coded calls; </w:t>
      </w:r>
    </w:p>
    <w:p w14:paraId="7E18ED1E"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Hot spots; and </w:t>
      </w:r>
    </w:p>
    <w:p w14:paraId="1D4D92B5"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Naloxone administration.</w:t>
      </w:r>
    </w:p>
    <w:p w14:paraId="4401F881"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Uses</w:t>
      </w:r>
      <w:r w:rsidRPr="00A05AE0">
        <w:rPr>
          <w:rFonts w:ascii="Arial" w:eastAsia="Times New Roman" w:hAnsi="Arial" w:cs="Arial"/>
          <w:color w:val="000000"/>
        </w:rPr>
        <w:t>: 911 call data can be used for education practices and targeting potential hot spot areas.</w:t>
      </w:r>
    </w:p>
    <w:p w14:paraId="1AA74309"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t>Gaps</w:t>
      </w:r>
      <w:r w:rsidRPr="00A05AE0">
        <w:rPr>
          <w:rFonts w:ascii="Arial" w:eastAsia="Times New Roman" w:hAnsi="Arial" w:cs="Arial"/>
          <w:color w:val="000000"/>
        </w:rPr>
        <w:t xml:space="preserve">: 911 call data can assess: </w:t>
      </w:r>
    </w:p>
    <w:p w14:paraId="1DC35F67"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Education; </w:t>
      </w:r>
    </w:p>
    <w:p w14:paraId="6B2FAF8F"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Naloxone distribution; and</w:t>
      </w:r>
    </w:p>
    <w:p w14:paraId="1F6EE32F"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Hot spots.</w:t>
      </w:r>
    </w:p>
    <w:p w14:paraId="7C0E3AA4" w14:textId="77777777" w:rsidR="00CB2281" w:rsidRPr="00A05AE0" w:rsidRDefault="00CB2281" w:rsidP="00CB2281">
      <w:pPr>
        <w:pStyle w:val="ListParagraph"/>
        <w:numPr>
          <w:ilvl w:val="1"/>
          <w:numId w:val="6"/>
        </w:numPr>
        <w:spacing w:after="0" w:line="240" w:lineRule="auto"/>
        <w:rPr>
          <w:rFonts w:ascii="Arial" w:eastAsia="Times New Roman" w:hAnsi="Arial" w:cs="Arial"/>
          <w:sz w:val="24"/>
          <w:szCs w:val="24"/>
        </w:rPr>
      </w:pPr>
      <w:r w:rsidRPr="00A05AE0">
        <w:rPr>
          <w:rFonts w:ascii="Arial" w:eastAsia="Times New Roman" w:hAnsi="Arial" w:cs="Arial"/>
          <w:b/>
          <w:color w:val="000000"/>
        </w:rPr>
        <w:lastRenderedPageBreak/>
        <w:t>Applicable to:</w:t>
      </w:r>
      <w:r w:rsidRPr="00A05AE0">
        <w:rPr>
          <w:rFonts w:ascii="Arial" w:eastAsia="Times New Roman" w:hAnsi="Arial" w:cs="Arial"/>
          <w:color w:val="000000"/>
        </w:rPr>
        <w:t xml:space="preserve"> 911 call data is applicable to first responders within your county. </w:t>
      </w:r>
    </w:p>
    <w:p w14:paraId="48ECAB1A" w14:textId="77777777" w:rsidR="00CB2281" w:rsidRPr="00A05AE0" w:rsidRDefault="00CB2281" w:rsidP="00CB2281">
      <w:pPr>
        <w:pStyle w:val="ListParagraph"/>
        <w:numPr>
          <w:ilvl w:val="1"/>
          <w:numId w:val="6"/>
        </w:numPr>
        <w:spacing w:after="0" w:line="240" w:lineRule="auto"/>
        <w:rPr>
          <w:rFonts w:ascii="Arial" w:eastAsia="Times New Roman" w:hAnsi="Arial" w:cs="Arial"/>
          <w:b/>
          <w:sz w:val="24"/>
          <w:szCs w:val="24"/>
        </w:rPr>
      </w:pPr>
      <w:r w:rsidRPr="00A05AE0">
        <w:rPr>
          <w:rFonts w:ascii="Arial" w:eastAsia="Times New Roman" w:hAnsi="Arial" w:cs="Arial"/>
          <w:b/>
          <w:color w:val="000000"/>
        </w:rPr>
        <w:t xml:space="preserve">Linked Data: </w:t>
      </w:r>
    </w:p>
    <w:p w14:paraId="3A6CD24C"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ED; </w:t>
      </w:r>
    </w:p>
    <w:p w14:paraId="7BCC7CE1"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EMS; and</w:t>
      </w:r>
    </w:p>
    <w:p w14:paraId="6EDFCAAE" w14:textId="77777777" w:rsidR="00CB2281" w:rsidRPr="00A05AE0" w:rsidRDefault="00CB2281" w:rsidP="00CB2281">
      <w:pPr>
        <w:pStyle w:val="ListParagraph"/>
        <w:numPr>
          <w:ilvl w:val="2"/>
          <w:numId w:val="6"/>
        </w:numPr>
        <w:spacing w:after="0" w:line="240" w:lineRule="auto"/>
        <w:rPr>
          <w:rFonts w:ascii="Arial" w:eastAsia="Times New Roman" w:hAnsi="Arial" w:cs="Arial"/>
          <w:sz w:val="24"/>
          <w:szCs w:val="24"/>
        </w:rPr>
      </w:pPr>
      <w:r w:rsidRPr="00A05AE0">
        <w:rPr>
          <w:rFonts w:ascii="Arial" w:eastAsia="Times New Roman" w:hAnsi="Arial" w:cs="Arial"/>
          <w:color w:val="000000"/>
        </w:rPr>
        <w:t xml:space="preserve">Death Data. </w:t>
      </w:r>
    </w:p>
    <w:p w14:paraId="1A6F7AA9" w14:textId="77777777" w:rsidR="00CB2281" w:rsidRPr="00A05AE0" w:rsidRDefault="00CB2281" w:rsidP="00CB2281">
      <w:pPr>
        <w:spacing w:after="0" w:line="240" w:lineRule="auto"/>
        <w:rPr>
          <w:rFonts w:ascii="Arial" w:eastAsia="Times New Roman" w:hAnsi="Arial" w:cs="Arial"/>
          <w:sz w:val="24"/>
          <w:szCs w:val="24"/>
        </w:rPr>
      </w:pPr>
    </w:p>
    <w:p w14:paraId="41C16C34" w14:textId="77777777" w:rsidR="00CB2281" w:rsidRPr="00A05AE0" w:rsidRDefault="00CB2281" w:rsidP="00CB2281">
      <w:pPr>
        <w:rPr>
          <w:rFonts w:ascii="Arial" w:hAnsi="Arial" w:cs="Arial"/>
        </w:rPr>
      </w:pPr>
    </w:p>
    <w:p w14:paraId="3460D352" w14:textId="77777777" w:rsidR="00CB2281" w:rsidRPr="00A05AE0" w:rsidRDefault="00CB2281" w:rsidP="00BF0B20">
      <w:pPr>
        <w:rPr>
          <w:rFonts w:ascii="Arial" w:hAnsi="Arial" w:cs="Arial"/>
          <w:b/>
        </w:rPr>
      </w:pPr>
    </w:p>
    <w:sectPr w:rsidR="00CB2281" w:rsidRPr="00A05A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C3C6" w14:textId="77777777" w:rsidR="0062131D" w:rsidRDefault="0062131D" w:rsidP="005216FE">
      <w:pPr>
        <w:spacing w:after="0" w:line="240" w:lineRule="auto"/>
      </w:pPr>
      <w:r>
        <w:separator/>
      </w:r>
    </w:p>
  </w:endnote>
  <w:endnote w:type="continuationSeparator" w:id="0">
    <w:p w14:paraId="26648413" w14:textId="77777777" w:rsidR="0062131D" w:rsidRDefault="0062131D" w:rsidP="0052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ileron">
    <w:panose1 w:val="020B0604020202020204"/>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ileron" w:hAnsi="Aileron"/>
      </w:rPr>
      <w:id w:val="-887942931"/>
      <w:docPartObj>
        <w:docPartGallery w:val="Page Numbers (Bottom of Page)"/>
        <w:docPartUnique/>
      </w:docPartObj>
    </w:sdtPr>
    <w:sdtEndPr>
      <w:rPr>
        <w:noProof/>
      </w:rPr>
    </w:sdtEndPr>
    <w:sdtContent>
      <w:p w14:paraId="0B0EDA27" w14:textId="3C0127D3" w:rsidR="00863DB7" w:rsidRPr="00A44974" w:rsidRDefault="00863DB7">
        <w:pPr>
          <w:pStyle w:val="Footer"/>
          <w:jc w:val="center"/>
          <w:rPr>
            <w:rFonts w:ascii="Aileron" w:hAnsi="Aileron"/>
          </w:rPr>
        </w:pPr>
        <w:r w:rsidRPr="00A44974">
          <w:rPr>
            <w:rFonts w:ascii="Aileron" w:hAnsi="Aileron"/>
          </w:rPr>
          <w:fldChar w:fldCharType="begin"/>
        </w:r>
        <w:r w:rsidRPr="00A44974">
          <w:rPr>
            <w:rFonts w:ascii="Aileron" w:hAnsi="Aileron"/>
          </w:rPr>
          <w:instrText xml:space="preserve"> PAGE   \* MERGEFORMAT </w:instrText>
        </w:r>
        <w:r w:rsidRPr="00A44974">
          <w:rPr>
            <w:rFonts w:ascii="Aileron" w:hAnsi="Aileron"/>
          </w:rPr>
          <w:fldChar w:fldCharType="separate"/>
        </w:r>
        <w:r w:rsidR="00E66BB3">
          <w:rPr>
            <w:rFonts w:ascii="Aileron" w:hAnsi="Aileron"/>
            <w:noProof/>
          </w:rPr>
          <w:t>4</w:t>
        </w:r>
        <w:r w:rsidRPr="00A44974">
          <w:rPr>
            <w:rFonts w:ascii="Aileron" w:hAnsi="Aileron"/>
            <w:noProof/>
          </w:rPr>
          <w:fldChar w:fldCharType="end"/>
        </w:r>
      </w:p>
    </w:sdtContent>
  </w:sdt>
  <w:p w14:paraId="53D3C044" w14:textId="77777777" w:rsidR="00863DB7" w:rsidRDefault="00863DB7">
    <w:pPr>
      <w:pStyle w:val="Footer"/>
    </w:pPr>
    <w:r>
      <w:rPr>
        <w:noProof/>
      </w:rPr>
      <w:drawing>
        <wp:anchor distT="0" distB="0" distL="114300" distR="114300" simplePos="0" relativeHeight="251659264" behindDoc="1" locked="0" layoutInCell="1" allowOverlap="1" wp14:anchorId="63E6CEEB" wp14:editId="289CF752">
          <wp:simplePos x="0" y="0"/>
          <wp:positionH relativeFrom="column">
            <wp:posOffset>5942965</wp:posOffset>
          </wp:positionH>
          <wp:positionV relativeFrom="paragraph">
            <wp:posOffset>182245</wp:posOffset>
          </wp:positionV>
          <wp:extent cx="600075" cy="220980"/>
          <wp:effectExtent l="0" t="0" r="9525" b="7620"/>
          <wp:wrapTight wrapText="bothSides">
            <wp:wrapPolygon edited="0">
              <wp:start x="0" y="0"/>
              <wp:lineTo x="0" y="18621"/>
              <wp:lineTo x="10286" y="20483"/>
              <wp:lineTo x="18514" y="20483"/>
              <wp:lineTo x="21257" y="16759"/>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U_Logo_NoBackground_20170320_v3-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220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8C8D87C" wp14:editId="3C25E2C4">
          <wp:simplePos x="0" y="0"/>
          <wp:positionH relativeFrom="column">
            <wp:posOffset>-647700</wp:posOffset>
          </wp:positionH>
          <wp:positionV relativeFrom="paragraph">
            <wp:posOffset>182245</wp:posOffset>
          </wp:positionV>
          <wp:extent cx="1133475" cy="302260"/>
          <wp:effectExtent l="0" t="0" r="9525" b="2540"/>
          <wp:wrapTight wrapText="bothSides">
            <wp:wrapPolygon edited="0">
              <wp:start x="726" y="0"/>
              <wp:lineTo x="0" y="6807"/>
              <wp:lineTo x="0" y="16336"/>
              <wp:lineTo x="18877" y="20420"/>
              <wp:lineTo x="20692" y="20420"/>
              <wp:lineTo x="21418" y="8168"/>
              <wp:lineTo x="19240" y="4084"/>
              <wp:lineTo x="3267" y="0"/>
              <wp:lineTo x="72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P logo_No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02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2E30" w14:textId="77777777" w:rsidR="0062131D" w:rsidRDefault="0062131D" w:rsidP="005216FE">
      <w:pPr>
        <w:spacing w:after="0" w:line="240" w:lineRule="auto"/>
      </w:pPr>
      <w:r>
        <w:separator/>
      </w:r>
    </w:p>
  </w:footnote>
  <w:footnote w:type="continuationSeparator" w:id="0">
    <w:p w14:paraId="4F91CD9B" w14:textId="77777777" w:rsidR="0062131D" w:rsidRDefault="0062131D" w:rsidP="0052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2C51" w14:textId="77777777" w:rsidR="00863DB7" w:rsidRDefault="00863DB7" w:rsidP="005216FE">
    <w:pPr>
      <w:pStyle w:val="Header"/>
      <w:tabs>
        <w:tab w:val="clear" w:pos="4680"/>
        <w:tab w:val="clear" w:pos="9360"/>
        <w:tab w:val="left" w:pos="31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19F"/>
    <w:multiLevelType w:val="hybridMultilevel"/>
    <w:tmpl w:val="F48C3DE0"/>
    <w:lvl w:ilvl="0" w:tplc="80F0D7B0">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5D7642"/>
    <w:multiLevelType w:val="hybridMultilevel"/>
    <w:tmpl w:val="9D7414CE"/>
    <w:lvl w:ilvl="0" w:tplc="04090013">
      <w:start w:val="1"/>
      <w:numFmt w:val="upperRoman"/>
      <w:lvlText w:val="%1."/>
      <w:lvlJc w:val="right"/>
      <w:pPr>
        <w:ind w:left="1080" w:hanging="360"/>
      </w:pPr>
      <w:rPr>
        <w:b/>
      </w:rPr>
    </w:lvl>
    <w:lvl w:ilvl="1" w:tplc="C6BE007C">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02D81"/>
    <w:multiLevelType w:val="hybridMultilevel"/>
    <w:tmpl w:val="8A066A58"/>
    <w:lvl w:ilvl="0" w:tplc="04090013">
      <w:start w:val="1"/>
      <w:numFmt w:val="upperRoman"/>
      <w:lvlText w:val="%1."/>
      <w:lvlJc w:val="right"/>
      <w:pPr>
        <w:ind w:left="1080" w:hanging="360"/>
      </w:pPr>
      <w:rPr>
        <w:b/>
      </w:rPr>
    </w:lvl>
    <w:lvl w:ilvl="1" w:tplc="C6BE007C">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44697"/>
    <w:multiLevelType w:val="hybridMultilevel"/>
    <w:tmpl w:val="3572C5FC"/>
    <w:lvl w:ilvl="0" w:tplc="04090013">
      <w:start w:val="1"/>
      <w:numFmt w:val="upperRoman"/>
      <w:lvlText w:val="%1."/>
      <w:lvlJc w:val="right"/>
      <w:pPr>
        <w:ind w:left="720" w:hanging="360"/>
      </w:pPr>
      <w:rPr>
        <w:rFonts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E1BAC"/>
    <w:multiLevelType w:val="hybridMultilevel"/>
    <w:tmpl w:val="96C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33D55"/>
    <w:multiLevelType w:val="hybridMultilevel"/>
    <w:tmpl w:val="3DE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64CA3"/>
    <w:multiLevelType w:val="hybridMultilevel"/>
    <w:tmpl w:val="E83249F2"/>
    <w:lvl w:ilvl="0" w:tplc="62109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C7"/>
    <w:rsid w:val="0000561E"/>
    <w:rsid w:val="00041D58"/>
    <w:rsid w:val="00070B4F"/>
    <w:rsid w:val="001E2BE6"/>
    <w:rsid w:val="001E7C67"/>
    <w:rsid w:val="00256CE4"/>
    <w:rsid w:val="00284422"/>
    <w:rsid w:val="00286F44"/>
    <w:rsid w:val="002B1821"/>
    <w:rsid w:val="002D4418"/>
    <w:rsid w:val="00320B3B"/>
    <w:rsid w:val="003A7353"/>
    <w:rsid w:val="003C3426"/>
    <w:rsid w:val="003F1C0C"/>
    <w:rsid w:val="003F65BE"/>
    <w:rsid w:val="0040165E"/>
    <w:rsid w:val="00405853"/>
    <w:rsid w:val="00425766"/>
    <w:rsid w:val="00442A31"/>
    <w:rsid w:val="004703C0"/>
    <w:rsid w:val="004B3FDC"/>
    <w:rsid w:val="004C442C"/>
    <w:rsid w:val="005216FE"/>
    <w:rsid w:val="0062131D"/>
    <w:rsid w:val="00645F32"/>
    <w:rsid w:val="006D42A5"/>
    <w:rsid w:val="00793B6A"/>
    <w:rsid w:val="00863DB7"/>
    <w:rsid w:val="00872542"/>
    <w:rsid w:val="008726E9"/>
    <w:rsid w:val="00903F50"/>
    <w:rsid w:val="00A05AE0"/>
    <w:rsid w:val="00A133C9"/>
    <w:rsid w:val="00A44974"/>
    <w:rsid w:val="00A466A6"/>
    <w:rsid w:val="00A52605"/>
    <w:rsid w:val="00AE0107"/>
    <w:rsid w:val="00AE1C34"/>
    <w:rsid w:val="00B048C7"/>
    <w:rsid w:val="00BB5E15"/>
    <w:rsid w:val="00BF0B20"/>
    <w:rsid w:val="00C0299B"/>
    <w:rsid w:val="00CA793A"/>
    <w:rsid w:val="00CB2281"/>
    <w:rsid w:val="00CF6CEB"/>
    <w:rsid w:val="00D820AD"/>
    <w:rsid w:val="00DC54E4"/>
    <w:rsid w:val="00E020C0"/>
    <w:rsid w:val="00E66BB3"/>
    <w:rsid w:val="00EB1B6B"/>
    <w:rsid w:val="00EB2309"/>
    <w:rsid w:val="00ED1215"/>
    <w:rsid w:val="00EF6589"/>
    <w:rsid w:val="00F065C5"/>
    <w:rsid w:val="00F76DC4"/>
    <w:rsid w:val="00FC22BA"/>
    <w:rsid w:val="00FC2C72"/>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AC1F"/>
  <w15:chartTrackingRefBased/>
  <w15:docId w15:val="{A5896A36-B2D7-4E86-9DA5-E504C92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E2B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B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BE6"/>
    <w:pPr>
      <w:ind w:left="720"/>
      <w:contextualSpacing/>
    </w:pPr>
  </w:style>
  <w:style w:type="character" w:customStyle="1" w:styleId="Heading3Char">
    <w:name w:val="Heading 3 Char"/>
    <w:basedOn w:val="DefaultParagraphFont"/>
    <w:link w:val="Heading3"/>
    <w:uiPriority w:val="9"/>
    <w:rsid w:val="001E2BE6"/>
    <w:rPr>
      <w:rFonts w:ascii="Times New Roman" w:eastAsia="Times New Roman" w:hAnsi="Times New Roman" w:cs="Times New Roman"/>
      <w:b/>
      <w:bCs/>
      <w:sz w:val="27"/>
      <w:szCs w:val="27"/>
    </w:rPr>
  </w:style>
  <w:style w:type="character" w:styleId="Strong">
    <w:name w:val="Strong"/>
    <w:basedOn w:val="DefaultParagraphFont"/>
    <w:uiPriority w:val="22"/>
    <w:qFormat/>
    <w:rsid w:val="001E2BE6"/>
    <w:rPr>
      <w:b/>
      <w:bCs/>
    </w:rPr>
  </w:style>
  <w:style w:type="character" w:customStyle="1" w:styleId="apple-converted-space">
    <w:name w:val="apple-converted-space"/>
    <w:basedOn w:val="DefaultParagraphFont"/>
    <w:rsid w:val="001E2BE6"/>
  </w:style>
  <w:style w:type="character" w:styleId="Hyperlink">
    <w:name w:val="Hyperlink"/>
    <w:basedOn w:val="DefaultParagraphFont"/>
    <w:uiPriority w:val="99"/>
    <w:semiHidden/>
    <w:unhideWhenUsed/>
    <w:rsid w:val="001E2BE6"/>
    <w:rPr>
      <w:color w:val="0000FF"/>
      <w:u w:val="single"/>
    </w:rPr>
  </w:style>
  <w:style w:type="paragraph" w:styleId="BalloonText">
    <w:name w:val="Balloon Text"/>
    <w:basedOn w:val="Normal"/>
    <w:link w:val="BalloonTextChar"/>
    <w:uiPriority w:val="99"/>
    <w:semiHidden/>
    <w:unhideWhenUsed/>
    <w:rsid w:val="00C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81"/>
    <w:rPr>
      <w:rFonts w:ascii="Segoe UI" w:hAnsi="Segoe UI" w:cs="Segoe UI"/>
      <w:sz w:val="18"/>
      <w:szCs w:val="18"/>
    </w:rPr>
  </w:style>
  <w:style w:type="paragraph" w:styleId="Header">
    <w:name w:val="header"/>
    <w:basedOn w:val="Normal"/>
    <w:link w:val="HeaderChar"/>
    <w:uiPriority w:val="99"/>
    <w:unhideWhenUsed/>
    <w:rsid w:val="0052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FE"/>
  </w:style>
  <w:style w:type="paragraph" w:styleId="Footer">
    <w:name w:val="footer"/>
    <w:basedOn w:val="Normal"/>
    <w:link w:val="FooterChar"/>
    <w:uiPriority w:val="99"/>
    <w:unhideWhenUsed/>
    <w:rsid w:val="0052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FE"/>
  </w:style>
  <w:style w:type="table" w:styleId="GridTable4-Accent2">
    <w:name w:val="Grid Table 4 Accent 2"/>
    <w:basedOn w:val="TableNormal"/>
    <w:uiPriority w:val="49"/>
    <w:rsid w:val="002844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4054">
      <w:bodyDiv w:val="1"/>
      <w:marLeft w:val="0"/>
      <w:marRight w:val="0"/>
      <w:marTop w:val="0"/>
      <w:marBottom w:val="0"/>
      <w:divBdr>
        <w:top w:val="none" w:sz="0" w:space="0" w:color="auto"/>
        <w:left w:val="none" w:sz="0" w:space="0" w:color="auto"/>
        <w:bottom w:val="none" w:sz="0" w:space="0" w:color="auto"/>
        <w:right w:val="none" w:sz="0" w:space="0" w:color="auto"/>
      </w:divBdr>
    </w:div>
    <w:div w:id="606501516">
      <w:bodyDiv w:val="1"/>
      <w:marLeft w:val="0"/>
      <w:marRight w:val="0"/>
      <w:marTop w:val="0"/>
      <w:marBottom w:val="0"/>
      <w:divBdr>
        <w:top w:val="none" w:sz="0" w:space="0" w:color="auto"/>
        <w:left w:val="none" w:sz="0" w:space="0" w:color="auto"/>
        <w:bottom w:val="none" w:sz="0" w:space="0" w:color="auto"/>
        <w:right w:val="none" w:sz="0" w:space="0" w:color="auto"/>
      </w:divBdr>
    </w:div>
    <w:div w:id="1219245465">
      <w:bodyDiv w:val="1"/>
      <w:marLeft w:val="0"/>
      <w:marRight w:val="0"/>
      <w:marTop w:val="0"/>
      <w:marBottom w:val="0"/>
      <w:divBdr>
        <w:top w:val="none" w:sz="0" w:space="0" w:color="auto"/>
        <w:left w:val="none" w:sz="0" w:space="0" w:color="auto"/>
        <w:bottom w:val="none" w:sz="0" w:space="0" w:color="auto"/>
        <w:right w:val="none" w:sz="0" w:space="0" w:color="auto"/>
      </w:divBdr>
      <w:divsChild>
        <w:div w:id="457796164">
          <w:marLeft w:val="0"/>
          <w:marRight w:val="0"/>
          <w:marTop w:val="0"/>
          <w:marBottom w:val="0"/>
          <w:divBdr>
            <w:top w:val="none" w:sz="0" w:space="0" w:color="auto"/>
            <w:left w:val="none" w:sz="0" w:space="0" w:color="auto"/>
            <w:bottom w:val="none" w:sz="0" w:space="0" w:color="auto"/>
            <w:right w:val="none" w:sz="0" w:space="0" w:color="auto"/>
          </w:divBdr>
          <w:divsChild>
            <w:div w:id="1559435777">
              <w:marLeft w:val="0"/>
              <w:marRight w:val="0"/>
              <w:marTop w:val="0"/>
              <w:marBottom w:val="0"/>
              <w:divBdr>
                <w:top w:val="none" w:sz="0" w:space="0" w:color="auto"/>
                <w:left w:val="none" w:sz="0" w:space="0" w:color="auto"/>
                <w:bottom w:val="none" w:sz="0" w:space="0" w:color="auto"/>
                <w:right w:val="none" w:sz="0" w:space="0" w:color="auto"/>
              </w:divBdr>
              <w:divsChild>
                <w:div w:id="1306083271">
                  <w:marLeft w:val="0"/>
                  <w:marRight w:val="0"/>
                  <w:marTop w:val="0"/>
                  <w:marBottom w:val="0"/>
                  <w:divBdr>
                    <w:top w:val="none" w:sz="0" w:space="0" w:color="auto"/>
                    <w:left w:val="none" w:sz="0" w:space="0" w:color="auto"/>
                    <w:bottom w:val="none" w:sz="0" w:space="0" w:color="auto"/>
                    <w:right w:val="none" w:sz="0" w:space="0" w:color="auto"/>
                  </w:divBdr>
                  <w:divsChild>
                    <w:div w:id="3996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5812">
          <w:marLeft w:val="0"/>
          <w:marRight w:val="0"/>
          <w:marTop w:val="0"/>
          <w:marBottom w:val="0"/>
          <w:divBdr>
            <w:top w:val="none" w:sz="0" w:space="0" w:color="auto"/>
            <w:left w:val="none" w:sz="0" w:space="0" w:color="auto"/>
            <w:bottom w:val="none" w:sz="0" w:space="0" w:color="auto"/>
            <w:right w:val="none" w:sz="0" w:space="0" w:color="auto"/>
          </w:divBdr>
          <w:divsChild>
            <w:div w:id="1929458648">
              <w:marLeft w:val="0"/>
              <w:marRight w:val="0"/>
              <w:marTop w:val="0"/>
              <w:marBottom w:val="0"/>
              <w:divBdr>
                <w:top w:val="none" w:sz="0" w:space="0" w:color="auto"/>
                <w:left w:val="none" w:sz="0" w:space="0" w:color="auto"/>
                <w:bottom w:val="none" w:sz="0" w:space="0" w:color="auto"/>
                <w:right w:val="none" w:sz="0" w:space="0" w:color="auto"/>
              </w:divBdr>
              <w:divsChild>
                <w:div w:id="936913179">
                  <w:marLeft w:val="0"/>
                  <w:marRight w:val="0"/>
                  <w:marTop w:val="0"/>
                  <w:marBottom w:val="0"/>
                  <w:divBdr>
                    <w:top w:val="none" w:sz="0" w:space="0" w:color="auto"/>
                    <w:left w:val="none" w:sz="0" w:space="0" w:color="auto"/>
                    <w:bottom w:val="none" w:sz="0" w:space="0" w:color="auto"/>
                    <w:right w:val="none" w:sz="0" w:space="0" w:color="auto"/>
                  </w:divBdr>
                  <w:divsChild>
                    <w:div w:id="16293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stmoreland_x0020_ xmlns="1402aa85-a008-48a4-8ac6-406f994c030c" xsi:nil="true"/>
    <Document_x0020_Type xmlns="1402aa85-a008-48a4-8ac6-406f994c030c">Budget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DD3E92163CC4C9776A480E842A105" ma:contentTypeVersion="11" ma:contentTypeDescription="Create a new document." ma:contentTypeScope="" ma:versionID="2803517ad7b70558579ba8bd25e9b2b0">
  <xsd:schema xmlns:xsd="http://www.w3.org/2001/XMLSchema" xmlns:xs="http://www.w3.org/2001/XMLSchema" xmlns:p="http://schemas.microsoft.com/office/2006/metadata/properties" xmlns:ns2="1402aa85-a008-48a4-8ac6-406f994c030c" xmlns:ns3="143fe21c-c6a8-472b-b12f-df4cbada8a4f" targetNamespace="http://schemas.microsoft.com/office/2006/metadata/properties" ma:root="true" ma:fieldsID="1ba9baadb134c05d7b21daa34b5104a8" ns2:_="" ns3:_="">
    <xsd:import namespace="1402aa85-a008-48a4-8ac6-406f994c030c"/>
    <xsd:import namespace="143fe21c-c6a8-472b-b12f-df4cbada8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stmoreland_x0020_" minOccurs="0"/>
                <xsd:element ref="ns2:MediaServiceDateTaken" minOccurs="0"/>
                <xsd:element ref="ns2:MediaServiceAutoTags" minOccurs="0"/>
                <xsd:element ref="ns2:MediaServiceOCR"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aa85-a008-48a4-8ac6-406f994c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stmoreland_x0020_" ma:index="12" nillable="true" ma:displayName="County" ma:internalName="Westmoreland_x0020_">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fault="Budget" ma:format="Dropdown" ma:internalName="Document_x0020_Type">
      <xsd:simpleType>
        <xsd:restriction base="dms:Choice">
          <xsd:enumeration value="Agenda"/>
          <xsd:enumeration value="Budget"/>
          <xsd:enumeration value="Contract"/>
          <xsd:enumeration value="Roster"/>
          <xsd:enumeration value="Staffing"/>
          <xsd:enumeration value="Other document"/>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B570-A9D4-4A80-B766-AF93D3CD3FD8}">
  <ds:schemaRefs>
    <ds:schemaRef ds:uri="http://schemas.microsoft.com/office/2006/metadata/properties"/>
    <ds:schemaRef ds:uri="http://schemas.microsoft.com/office/infopath/2007/PartnerControls"/>
    <ds:schemaRef ds:uri="1402aa85-a008-48a4-8ac6-406f994c030c"/>
  </ds:schemaRefs>
</ds:datastoreItem>
</file>

<file path=customXml/itemProps2.xml><?xml version="1.0" encoding="utf-8"?>
<ds:datastoreItem xmlns:ds="http://schemas.openxmlformats.org/officeDocument/2006/customXml" ds:itemID="{71477664-3F6B-46B2-876A-540D4AAD09AF}">
  <ds:schemaRefs>
    <ds:schemaRef ds:uri="http://schemas.microsoft.com/sharepoint/v3/contenttype/forms"/>
  </ds:schemaRefs>
</ds:datastoreItem>
</file>

<file path=customXml/itemProps3.xml><?xml version="1.0" encoding="utf-8"?>
<ds:datastoreItem xmlns:ds="http://schemas.openxmlformats.org/officeDocument/2006/customXml" ds:itemID="{742ADCA7-7786-4D3D-850C-B8E56C02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aa85-a008-48a4-8ac6-406f994c030c"/>
    <ds:schemaRef ds:uri="143fe21c-c6a8-472b-b12f-df4cbada8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Pugliese, Marco Frederick</dc:creator>
  <cp:keywords/>
  <dc:description/>
  <cp:lastModifiedBy>Microsoft Office User</cp:lastModifiedBy>
  <cp:revision>2</cp:revision>
  <cp:lastPrinted>2017-05-12T14:59:00Z</cp:lastPrinted>
  <dcterms:created xsi:type="dcterms:W3CDTF">2018-10-22T18:11:00Z</dcterms:created>
  <dcterms:modified xsi:type="dcterms:W3CDTF">2018-10-22T18:11:00Z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0x010100CC6DD3E92163CC4C9776A480E842A105</vt:lpwstr>
  </property>
</Properties>
</file>